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0" w:rsidRPr="00AA4810" w:rsidRDefault="00AA4810" w:rsidP="00AA481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sz w:val="24"/>
          <w:szCs w:val="24"/>
          <w:u w:val="single"/>
        </w:rPr>
        <w:t xml:space="preserve">Popis realizace poskytované sociální služby </w:t>
      </w:r>
    </w:p>
    <w:p w:rsidR="00AA4810" w:rsidRPr="00AA4810" w:rsidRDefault="00AA4810" w:rsidP="00AA481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AA4810" w:rsidRPr="00AA4810" w:rsidRDefault="00AA4810" w:rsidP="00AA4810">
      <w:pPr>
        <w:pStyle w:val="Nadpis1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4810">
        <w:rPr>
          <w:rFonts w:ascii="Times New Roman" w:hAnsi="Times New Roman" w:cs="Times New Roman"/>
          <w:b w:val="0"/>
          <w:sz w:val="24"/>
          <w:szCs w:val="24"/>
          <w:u w:val="single"/>
        </w:rPr>
        <w:t>Druh sociální služby: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ab/>
      </w:r>
      <w:r w:rsidR="004268CF">
        <w:rPr>
          <w:rFonts w:ascii="Times New Roman" w:hAnsi="Times New Roman" w:cs="Times New Roman"/>
          <w:b w:val="0"/>
          <w:sz w:val="24"/>
          <w:szCs w:val="24"/>
        </w:rPr>
        <w:t xml:space="preserve">Chráněné </w:t>
      </w:r>
      <w:proofErr w:type="gramStart"/>
      <w:r w:rsidR="004268CF">
        <w:rPr>
          <w:rFonts w:ascii="Times New Roman" w:hAnsi="Times New Roman" w:cs="Times New Roman"/>
          <w:b w:val="0"/>
          <w:sz w:val="24"/>
          <w:szCs w:val="24"/>
        </w:rPr>
        <w:t>bydlení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–  pobytová</w:t>
      </w:r>
      <w:proofErr w:type="gramEnd"/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služba </w:t>
      </w: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Poskytovatel</w:t>
      </w:r>
      <w:proofErr w:type="spellEnd"/>
      <w:r w:rsidRPr="00AA4810">
        <w:rPr>
          <w:sz w:val="24"/>
          <w:u w:val="single"/>
        </w:rPr>
        <w:t>:</w:t>
      </w:r>
      <w:r w:rsidRPr="00AA4810">
        <w:rPr>
          <w:sz w:val="24"/>
        </w:rPr>
        <w:t xml:space="preserve">  </w:t>
      </w:r>
      <w:r w:rsidRPr="00AA4810">
        <w:rPr>
          <w:sz w:val="24"/>
        </w:rPr>
        <w:tab/>
      </w:r>
      <w:r w:rsidRPr="00AA4810">
        <w:rPr>
          <w:sz w:val="24"/>
        </w:rPr>
        <w:tab/>
        <w:t xml:space="preserve">    </w:t>
      </w:r>
      <w:r w:rsidRPr="00AA4810">
        <w:rPr>
          <w:sz w:val="24"/>
        </w:rPr>
        <w:tab/>
        <w:t xml:space="preserve">Centrum 83, </w:t>
      </w:r>
      <w:proofErr w:type="spellStart"/>
      <w:r w:rsidRPr="00AA4810">
        <w:rPr>
          <w:sz w:val="24"/>
        </w:rPr>
        <w:t>poskytovatel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sociálních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služeb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Mladá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Boleslav</w:t>
      </w:r>
      <w:proofErr w:type="spellEnd"/>
    </w:p>
    <w:p w:rsidR="004268CF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Místo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poskytování</w:t>
      </w:r>
      <w:proofErr w:type="spellEnd"/>
      <w:r w:rsidRPr="00AA4810">
        <w:rPr>
          <w:sz w:val="24"/>
        </w:rPr>
        <w:t xml:space="preserve">:    </w:t>
      </w:r>
      <w:r w:rsidRPr="00AA4810">
        <w:rPr>
          <w:sz w:val="24"/>
        </w:rPr>
        <w:tab/>
        <w:t xml:space="preserve">     </w:t>
      </w:r>
      <w:r w:rsidRPr="00AA4810">
        <w:rPr>
          <w:sz w:val="24"/>
        </w:rPr>
        <w:tab/>
      </w:r>
      <w:proofErr w:type="spellStart"/>
      <w:r w:rsidR="004268CF">
        <w:rPr>
          <w:sz w:val="24"/>
        </w:rPr>
        <w:t>Ulice</w:t>
      </w:r>
      <w:proofErr w:type="spellEnd"/>
      <w:r w:rsidR="004268CF">
        <w:rPr>
          <w:sz w:val="24"/>
        </w:rPr>
        <w:t xml:space="preserve"> </w:t>
      </w:r>
      <w:proofErr w:type="spellStart"/>
      <w:r w:rsidR="004268CF">
        <w:rPr>
          <w:sz w:val="24"/>
        </w:rPr>
        <w:t>Sadová</w:t>
      </w:r>
      <w:proofErr w:type="spellEnd"/>
      <w:r w:rsidR="004268CF">
        <w:rPr>
          <w:sz w:val="24"/>
        </w:rPr>
        <w:t xml:space="preserve"> 718: </w:t>
      </w:r>
      <w:proofErr w:type="spellStart"/>
      <w:r w:rsidR="004268CF">
        <w:rPr>
          <w:sz w:val="24"/>
        </w:rPr>
        <w:t>sedm</w:t>
      </w:r>
      <w:proofErr w:type="spellEnd"/>
      <w:r w:rsidR="004268CF">
        <w:rPr>
          <w:sz w:val="24"/>
        </w:rPr>
        <w:t xml:space="preserve"> </w:t>
      </w:r>
      <w:proofErr w:type="spellStart"/>
      <w:r w:rsidR="004268CF">
        <w:rPr>
          <w:sz w:val="24"/>
        </w:rPr>
        <w:t>bytů</w:t>
      </w:r>
      <w:proofErr w:type="spellEnd"/>
      <w:r w:rsidR="004268CF">
        <w:rPr>
          <w:sz w:val="24"/>
        </w:rPr>
        <w:t xml:space="preserve"> 2+kk.</w:t>
      </w:r>
    </w:p>
    <w:p w:rsidR="004268CF" w:rsidRPr="004268CF" w:rsidRDefault="004268CF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Ulice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Čechova</w:t>
      </w:r>
      <w:proofErr w:type="spellEnd"/>
      <w:r>
        <w:rPr>
          <w:sz w:val="24"/>
        </w:rPr>
        <w:t xml:space="preserve"> 773: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byty</w:t>
      </w:r>
      <w:proofErr w:type="spellEnd"/>
      <w:r>
        <w:rPr>
          <w:sz w:val="24"/>
        </w:rPr>
        <w:t xml:space="preserve"> 1+1 a </w:t>
      </w:r>
      <w:proofErr w:type="spellStart"/>
      <w:r>
        <w:rPr>
          <w:sz w:val="24"/>
        </w:rPr>
        <w:t>jeden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bezbariérový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</w:t>
      </w:r>
      <w:proofErr w:type="spellEnd"/>
      <w:r>
        <w:rPr>
          <w:sz w:val="24"/>
        </w:rPr>
        <w:t xml:space="preserve"> 2+1.</w:t>
      </w:r>
    </w:p>
    <w:p w:rsidR="00AA4810" w:rsidRPr="00AA4810" w:rsidRDefault="004268CF" w:rsidP="004268CF">
      <w:pPr>
        <w:pStyle w:val="Zkladntext"/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Ulice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Palackého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rodinný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čtyřmi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jednolůžkovými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pokoji</w:t>
      </w:r>
      <w:proofErr w:type="spellEnd"/>
      <w:r>
        <w:rPr>
          <w:sz w:val="24"/>
        </w:rPr>
        <w:t>.</w:t>
      </w:r>
    </w:p>
    <w:p w:rsidR="00AA4810" w:rsidRPr="00AA4810" w:rsidRDefault="00BD7A95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Časové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vymezení</w:t>
      </w:r>
      <w:proofErr w:type="spellEnd"/>
      <w:r w:rsidRPr="00AA4810">
        <w:rPr>
          <w:sz w:val="24"/>
        </w:rPr>
        <w:t xml:space="preserve">: </w:t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proofErr w:type="spellStart"/>
      <w:r w:rsidRPr="00AA4810">
        <w:rPr>
          <w:sz w:val="24"/>
        </w:rPr>
        <w:t>Nepřetržitý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provoz</w:t>
      </w:r>
      <w:proofErr w:type="spellEnd"/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</w:p>
    <w:p w:rsidR="00AA4810" w:rsidRPr="00AA4810" w:rsidRDefault="00AA4810" w:rsidP="004268CF">
      <w:pPr>
        <w:pStyle w:val="Zkladntext"/>
        <w:tabs>
          <w:tab w:val="left" w:pos="284"/>
        </w:tabs>
        <w:spacing w:line="360" w:lineRule="auto"/>
        <w:ind w:left="3539" w:hanging="3255"/>
        <w:rPr>
          <w:sz w:val="24"/>
        </w:rPr>
      </w:pPr>
      <w:proofErr w:type="spellStart"/>
      <w:r w:rsidRPr="00AA4810">
        <w:rPr>
          <w:sz w:val="24"/>
          <w:u w:val="single"/>
        </w:rPr>
        <w:t>Kapacita</w:t>
      </w:r>
      <w:proofErr w:type="spellEnd"/>
      <w:r w:rsidRPr="00AA4810">
        <w:rPr>
          <w:sz w:val="24"/>
          <w:u w:val="single"/>
        </w:rPr>
        <w:t xml:space="preserve"> a </w:t>
      </w:r>
      <w:proofErr w:type="spellStart"/>
      <w:r w:rsidRPr="00AA4810">
        <w:rPr>
          <w:sz w:val="24"/>
          <w:u w:val="single"/>
        </w:rPr>
        <w:t>cílová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skupina</w:t>
      </w:r>
      <w:proofErr w:type="spellEnd"/>
      <w:r w:rsidRPr="00AA4810">
        <w:rPr>
          <w:sz w:val="24"/>
          <w:u w:val="single"/>
        </w:rPr>
        <w:t>:</w:t>
      </w:r>
      <w:r w:rsidRPr="00AA4810">
        <w:rPr>
          <w:sz w:val="24"/>
        </w:rPr>
        <w:t xml:space="preserve">  </w:t>
      </w:r>
      <w:r w:rsidRPr="00AA4810">
        <w:rPr>
          <w:sz w:val="24"/>
        </w:rPr>
        <w:tab/>
      </w:r>
      <w:proofErr w:type="spellStart"/>
      <w:r w:rsidR="004268CF">
        <w:rPr>
          <w:sz w:val="24"/>
        </w:rPr>
        <w:t>Lidé</w:t>
      </w:r>
      <w:proofErr w:type="spellEnd"/>
      <w:r w:rsidR="004268CF">
        <w:rPr>
          <w:sz w:val="24"/>
        </w:rPr>
        <w:t xml:space="preserve"> s </w:t>
      </w:r>
      <w:proofErr w:type="spellStart"/>
      <w:r w:rsidR="004268CF">
        <w:rPr>
          <w:sz w:val="24"/>
        </w:rPr>
        <w:t>mentálním</w:t>
      </w:r>
      <w:proofErr w:type="spellEnd"/>
      <w:r w:rsidR="004268CF">
        <w:rPr>
          <w:sz w:val="24"/>
        </w:rPr>
        <w:t xml:space="preserve"> </w:t>
      </w:r>
      <w:proofErr w:type="spellStart"/>
      <w:r w:rsidR="004268CF">
        <w:rPr>
          <w:sz w:val="24"/>
        </w:rPr>
        <w:t>postižením</w:t>
      </w:r>
      <w:proofErr w:type="spellEnd"/>
      <w:r w:rsidR="004268CF">
        <w:rPr>
          <w:sz w:val="24"/>
        </w:rPr>
        <w:t xml:space="preserve"> </w:t>
      </w:r>
      <w:proofErr w:type="spellStart"/>
      <w:r w:rsidR="004268CF">
        <w:rPr>
          <w:sz w:val="24"/>
        </w:rPr>
        <w:t>ve</w:t>
      </w:r>
      <w:proofErr w:type="spellEnd"/>
      <w:r w:rsidR="004268CF">
        <w:rPr>
          <w:sz w:val="24"/>
        </w:rPr>
        <w:t xml:space="preserve"> </w:t>
      </w:r>
      <w:proofErr w:type="spellStart"/>
      <w:r w:rsidR="004268CF">
        <w:rPr>
          <w:sz w:val="24"/>
        </w:rPr>
        <w:t>věku</w:t>
      </w:r>
      <w:proofErr w:type="spellEnd"/>
      <w:r w:rsidR="004268CF">
        <w:rPr>
          <w:sz w:val="24"/>
        </w:rPr>
        <w:t xml:space="preserve"> </w:t>
      </w:r>
      <w:proofErr w:type="gramStart"/>
      <w:r w:rsidR="004268CF">
        <w:rPr>
          <w:sz w:val="24"/>
        </w:rPr>
        <w:t>od</w:t>
      </w:r>
      <w:proofErr w:type="gramEnd"/>
      <w:r w:rsidR="004268CF">
        <w:rPr>
          <w:sz w:val="24"/>
        </w:rPr>
        <w:t xml:space="preserve"> 19 do 64 let</w:t>
      </w:r>
      <w:r w:rsidR="00BF612F">
        <w:rPr>
          <w:sz w:val="24"/>
        </w:rPr>
        <w:t>.</w:t>
      </w:r>
    </w:p>
    <w:p w:rsidR="00AA4810" w:rsidRPr="00AA4810" w:rsidRDefault="00AA4810" w:rsidP="00AA4810">
      <w:pPr>
        <w:pStyle w:val="Zkladntext"/>
        <w:spacing w:line="360" w:lineRule="auto"/>
        <w:ind w:left="3539" w:hanging="3255"/>
        <w:rPr>
          <w:sz w:val="24"/>
        </w:rPr>
      </w:pPr>
    </w:p>
    <w:p w:rsidR="00AA4810" w:rsidRPr="00BD7A95" w:rsidRDefault="00AA4810" w:rsidP="00AA4810">
      <w:pPr>
        <w:pStyle w:val="Zkladntext"/>
        <w:spacing w:line="360" w:lineRule="auto"/>
        <w:ind w:left="3539" w:hanging="3255"/>
        <w:rPr>
          <w:b/>
          <w:sz w:val="24"/>
        </w:rPr>
      </w:pPr>
      <w:r w:rsidRPr="00AA4810">
        <w:rPr>
          <w:sz w:val="24"/>
        </w:rPr>
        <w:tab/>
      </w:r>
      <w:proofErr w:type="spellStart"/>
      <w:r w:rsidR="004268CF">
        <w:rPr>
          <w:b/>
          <w:sz w:val="24"/>
        </w:rPr>
        <w:t>Celková</w:t>
      </w:r>
      <w:proofErr w:type="spellEnd"/>
      <w:r w:rsidR="004268CF">
        <w:rPr>
          <w:b/>
          <w:sz w:val="24"/>
        </w:rPr>
        <w:t xml:space="preserve"> </w:t>
      </w:r>
      <w:proofErr w:type="spellStart"/>
      <w:r w:rsidR="004268CF">
        <w:rPr>
          <w:b/>
          <w:sz w:val="24"/>
        </w:rPr>
        <w:t>kapacita</w:t>
      </w:r>
      <w:proofErr w:type="spellEnd"/>
      <w:r w:rsidR="004268CF">
        <w:rPr>
          <w:b/>
          <w:sz w:val="24"/>
        </w:rPr>
        <w:t xml:space="preserve"> </w:t>
      </w:r>
      <w:proofErr w:type="spellStart"/>
      <w:r w:rsidR="004268CF">
        <w:rPr>
          <w:b/>
          <w:sz w:val="24"/>
        </w:rPr>
        <w:t>služby</w:t>
      </w:r>
      <w:proofErr w:type="spellEnd"/>
      <w:r w:rsidR="004268CF">
        <w:rPr>
          <w:b/>
          <w:sz w:val="24"/>
        </w:rPr>
        <w:t>: 15</w:t>
      </w:r>
      <w:r w:rsidRPr="00BD7A95">
        <w:rPr>
          <w:b/>
          <w:sz w:val="24"/>
        </w:rPr>
        <w:t xml:space="preserve"> </w:t>
      </w:r>
      <w:proofErr w:type="spellStart"/>
      <w:r w:rsidRPr="00BD7A95">
        <w:rPr>
          <w:b/>
          <w:sz w:val="24"/>
        </w:rPr>
        <w:t>lůžek</w:t>
      </w:r>
      <w:proofErr w:type="spellEnd"/>
    </w:p>
    <w:p w:rsidR="00AA4810" w:rsidRPr="00AA4810" w:rsidRDefault="00AA4810" w:rsidP="00AA4810">
      <w:pPr>
        <w:pStyle w:val="Zkladntext"/>
        <w:spacing w:line="360" w:lineRule="auto"/>
        <w:rPr>
          <w:sz w:val="24"/>
        </w:rPr>
      </w:pP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</w:p>
    <w:p w:rsidR="00AA4810" w:rsidRDefault="00AA4810" w:rsidP="00AA4810">
      <w:pPr>
        <w:pStyle w:val="Zkladntext"/>
        <w:spacing w:line="360" w:lineRule="auto"/>
        <w:ind w:left="284"/>
        <w:rPr>
          <w:sz w:val="24"/>
        </w:rPr>
      </w:pPr>
      <w:r w:rsidRPr="00AA4810">
        <w:rPr>
          <w:sz w:val="24"/>
        </w:rPr>
        <w:t xml:space="preserve">  </w:t>
      </w:r>
    </w:p>
    <w:p w:rsidR="00AA4810" w:rsidRPr="00AA4810" w:rsidRDefault="00AA4810" w:rsidP="00AA4810">
      <w:pPr>
        <w:pStyle w:val="Zkladntext"/>
        <w:spacing w:line="360" w:lineRule="auto"/>
        <w:ind w:left="284"/>
        <w:rPr>
          <w:sz w:val="24"/>
        </w:rPr>
      </w:pPr>
    </w:p>
    <w:p w:rsidR="00AA4810" w:rsidRPr="00AA4810" w:rsidRDefault="00AA4810" w:rsidP="00AA4810">
      <w:pPr>
        <w:pStyle w:val="Nadpis3"/>
        <w:ind w:firstLine="284"/>
        <w:rPr>
          <w:rFonts w:ascii="Times New Roman" w:hAnsi="Times New Roman" w:cs="Times New Roman"/>
          <w:b/>
          <w:color w:val="auto"/>
        </w:rPr>
      </w:pPr>
      <w:r w:rsidRPr="00AA4810">
        <w:rPr>
          <w:rFonts w:ascii="Times New Roman" w:hAnsi="Times New Roman" w:cs="Times New Roman"/>
          <w:b/>
          <w:color w:val="auto"/>
        </w:rPr>
        <w:t>Poslání služby</w:t>
      </w:r>
    </w:p>
    <w:p w:rsidR="00AA4810" w:rsidRPr="00AA4810" w:rsidRDefault="00AA4810" w:rsidP="00BF612F">
      <w:pPr>
        <w:pStyle w:val="Normlnweb"/>
        <w:spacing w:line="360" w:lineRule="auto"/>
        <w:ind w:left="284"/>
        <w:jc w:val="both"/>
        <w:rPr>
          <w:b/>
        </w:rPr>
      </w:pPr>
      <w:r w:rsidRPr="00AA4810">
        <w:rPr>
          <w:b/>
        </w:rPr>
        <w:t xml:space="preserve">Posláním </w:t>
      </w:r>
      <w:r w:rsidR="00BF612F">
        <w:rPr>
          <w:b/>
        </w:rPr>
        <w:t>sociální služby chráněného bydlení je poskytovat dospělým lidem, kteří jsou v důsledku mentálního postižení v nepříznivé sociální situaci, podporu při zlepšování kvality života a včleňování do společnosti. Služba je poskytována v chráněných bytech podle individuálních potřeb uživatelů. Cílem je zároveň rozšiřovat a zlepšovat sociální návyky uživatelů a dovést je tak k co největší míře soběstačnosti a samostatnosti. Součástí služby je nácvik každodenních běžných činností v rámci samostatného bydlení s podporou (např. pomoc při přípravě stravy, hospodaření s penězi, nakupování, péče o domácnost apod.).</w:t>
      </w:r>
    </w:p>
    <w:p w:rsidR="00AA4810" w:rsidRPr="00AA4810" w:rsidRDefault="00BF612F" w:rsidP="00AA4810">
      <w:pPr>
        <w:pStyle w:val="Zkladntextodsazen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uživateli chráněného bydlení</w:t>
      </w:r>
      <w:r w:rsidR="00AA4810" w:rsidRPr="00AA4810">
        <w:rPr>
          <w:rFonts w:ascii="Times New Roman" w:hAnsi="Times New Roman" w:cs="Times New Roman"/>
        </w:rPr>
        <w:t xml:space="preserve"> pracují pracovníci v sociálních službách, zdravotničtí pracovníci, sociální pracovník a případně proškolení dobrovolníci.</w:t>
      </w:r>
    </w:p>
    <w:p w:rsidR="00AA4810" w:rsidRPr="00AA4810" w:rsidRDefault="00AA4810" w:rsidP="00AA4810">
      <w:pPr>
        <w:pStyle w:val="Zkladntextodsazen"/>
        <w:ind w:left="708" w:firstLine="0"/>
        <w:rPr>
          <w:rFonts w:ascii="Times New Roman" w:hAnsi="Times New Roman" w:cs="Times New Roman"/>
        </w:rPr>
      </w:pPr>
    </w:p>
    <w:p w:rsidR="00AA4810" w:rsidRDefault="00304758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Služba chráněného bydlení</w:t>
      </w:r>
      <w:r w:rsidR="00AA4810" w:rsidRPr="00AA4810">
        <w:rPr>
          <w:b w:val="0"/>
          <w:bCs w:val="0"/>
        </w:rPr>
        <w:t xml:space="preserve"> je uživatelům poskytována </w:t>
      </w:r>
      <w:r>
        <w:rPr>
          <w:b w:val="0"/>
          <w:bCs w:val="0"/>
        </w:rPr>
        <w:t xml:space="preserve">na základě uzavřené smlouvy, za úhradu podle </w:t>
      </w:r>
      <w:r w:rsidR="00AA4810" w:rsidRPr="00AA4810">
        <w:rPr>
          <w:b w:val="0"/>
          <w:bCs w:val="0"/>
        </w:rPr>
        <w:t xml:space="preserve">platného </w:t>
      </w:r>
      <w:proofErr w:type="spellStart"/>
      <w:r w:rsidR="00AA4810" w:rsidRPr="00AA4810">
        <w:rPr>
          <w:b w:val="0"/>
          <w:bCs w:val="0"/>
        </w:rPr>
        <w:t>úhradovníku</w:t>
      </w:r>
      <w:proofErr w:type="spellEnd"/>
      <w:r w:rsidR="00AA4810" w:rsidRPr="00AA4810">
        <w:rPr>
          <w:b w:val="0"/>
          <w:bCs w:val="0"/>
        </w:rPr>
        <w:t>.</w:t>
      </w:r>
    </w:p>
    <w:p w:rsidR="00AA4810" w:rsidRPr="00AA4810" w:rsidRDefault="00AA4810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AA4810" w:rsidRPr="00AA4810" w:rsidRDefault="00AA4810" w:rsidP="00AA481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Sociální službu </w:t>
      </w:r>
      <w:r w:rsidR="00304758">
        <w:rPr>
          <w:rFonts w:ascii="Times New Roman" w:hAnsi="Times New Roman" w:cs="Times New Roman"/>
          <w:b/>
          <w:sz w:val="24"/>
          <w:szCs w:val="24"/>
          <w:u w:val="single"/>
        </w:rPr>
        <w:t>chráněného bydlení</w:t>
      </w:r>
      <w:r w:rsidRPr="00AA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zajišťujeme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810">
        <w:rPr>
          <w:rFonts w:ascii="Times New Roman" w:hAnsi="Times New Roman" w:cs="Times New Roman"/>
          <w:b/>
          <w:sz w:val="24"/>
          <w:szCs w:val="24"/>
          <w:u w:val="single"/>
        </w:rPr>
        <w:t>v rozsahu těchto úkonů:</w:t>
      </w:r>
    </w:p>
    <w:p w:rsidR="00AA4810" w:rsidRPr="00AA4810" w:rsidRDefault="00AA4810" w:rsidP="00AA4810">
      <w:pPr>
        <w:pStyle w:val="Nadpis8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Poskytnutí ubytování</w:t>
      </w:r>
    </w:p>
    <w:p w:rsidR="00AA4810" w:rsidRPr="00AA4810" w:rsidRDefault="00AA4810" w:rsidP="00AA481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sz w:val="24"/>
          <w:szCs w:val="24"/>
          <w:u w:val="single"/>
        </w:rPr>
        <w:t>Ubytování:</w:t>
      </w:r>
    </w:p>
    <w:p w:rsidR="00AA4810" w:rsidRPr="00AA4810" w:rsidRDefault="00304758" w:rsidP="00AA4810">
      <w:pPr>
        <w:pStyle w:val="Odstavecseseznamem"/>
        <w:numPr>
          <w:ilvl w:val="3"/>
          <w:numId w:val="4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bCs/>
          <w:sz w:val="24"/>
        </w:rPr>
        <w:t>Chráněné bydlení</w:t>
      </w:r>
      <w:r w:rsidR="00F52C86">
        <w:rPr>
          <w:rFonts w:cs="Times New Roman"/>
          <w:sz w:val="24"/>
        </w:rPr>
        <w:t xml:space="preserve"> </w:t>
      </w:r>
      <w:r w:rsidR="00AA4810" w:rsidRPr="00AA4810">
        <w:rPr>
          <w:rFonts w:cs="Times New Roman"/>
          <w:sz w:val="24"/>
        </w:rPr>
        <w:t>má charakter bydlení v domácnosti.</w:t>
      </w:r>
    </w:p>
    <w:p w:rsidR="006E4491" w:rsidRDefault="002B1E2D" w:rsidP="00A41E11">
      <w:pPr>
        <w:widowControl w:val="0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se poskytuje</w:t>
      </w:r>
      <w:r w:rsidR="00AA4810" w:rsidRPr="00AA4810">
        <w:rPr>
          <w:rFonts w:ascii="Times New Roman" w:hAnsi="Times New Roman" w:cs="Times New Roman"/>
          <w:sz w:val="24"/>
          <w:szCs w:val="24"/>
        </w:rPr>
        <w:t xml:space="preserve"> v</w:t>
      </w:r>
      <w:r w:rsidR="00F52C86">
        <w:rPr>
          <w:rFonts w:ascii="Times New Roman" w:hAnsi="Times New Roman" w:cs="Times New Roman"/>
          <w:sz w:val="24"/>
          <w:szCs w:val="24"/>
        </w:rPr>
        <w:t> bytech 1+1, 2+1, 2+kk v ulicích Čechova a Sadová nebo v rodinném domě v ulici Palackého, kde jsou k dispozici jednolůžkové pokoje. Základní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2C86">
        <w:rPr>
          <w:rFonts w:ascii="Times New Roman" w:hAnsi="Times New Roman" w:cs="Times New Roman"/>
          <w:sz w:val="24"/>
          <w:szCs w:val="24"/>
        </w:rPr>
        <w:t xml:space="preserve"> vybavení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2C86">
        <w:rPr>
          <w:rFonts w:ascii="Times New Roman" w:hAnsi="Times New Roman" w:cs="Times New Roman"/>
          <w:sz w:val="24"/>
          <w:szCs w:val="24"/>
        </w:rPr>
        <w:t xml:space="preserve"> </w:t>
      </w:r>
      <w:r w:rsidR="006E4491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F52C86">
        <w:rPr>
          <w:rFonts w:ascii="Times New Roman" w:hAnsi="Times New Roman" w:cs="Times New Roman"/>
          <w:sz w:val="24"/>
          <w:szCs w:val="24"/>
        </w:rPr>
        <w:t>je kuchyňská linka</w:t>
      </w:r>
      <w:r w:rsidR="006E4491">
        <w:rPr>
          <w:rFonts w:ascii="Times New Roman" w:hAnsi="Times New Roman" w:cs="Times New Roman"/>
          <w:sz w:val="24"/>
          <w:szCs w:val="24"/>
        </w:rPr>
        <w:t xml:space="preserve"> se základním vybavením k přípravě stravy</w:t>
      </w:r>
      <w:r w:rsidR="00F52C86">
        <w:rPr>
          <w:rFonts w:ascii="Times New Roman" w:hAnsi="Times New Roman" w:cs="Times New Roman"/>
          <w:sz w:val="24"/>
          <w:szCs w:val="24"/>
        </w:rPr>
        <w:t xml:space="preserve">, </w:t>
      </w:r>
      <w:r w:rsidR="00655A5B">
        <w:rPr>
          <w:rFonts w:ascii="Times New Roman" w:hAnsi="Times New Roman" w:cs="Times New Roman"/>
          <w:sz w:val="24"/>
          <w:szCs w:val="24"/>
        </w:rPr>
        <w:t xml:space="preserve">lednice, sporák nebo plotýnka, stůl, židle, </w:t>
      </w:r>
      <w:r w:rsidR="00AA4810" w:rsidRPr="00AA4810">
        <w:rPr>
          <w:rFonts w:ascii="Times New Roman" w:hAnsi="Times New Roman" w:cs="Times New Roman"/>
          <w:sz w:val="24"/>
          <w:szCs w:val="24"/>
        </w:rPr>
        <w:t>lůžko</w:t>
      </w:r>
      <w:r w:rsidR="006E4491">
        <w:rPr>
          <w:rFonts w:ascii="Times New Roman" w:hAnsi="Times New Roman" w:cs="Times New Roman"/>
          <w:sz w:val="24"/>
          <w:szCs w:val="24"/>
        </w:rPr>
        <w:t xml:space="preserve"> s lůžkovinami, noční stolek, </w:t>
      </w:r>
      <w:r w:rsidR="00AA4810" w:rsidRPr="00AA4810">
        <w:rPr>
          <w:rFonts w:ascii="Times New Roman" w:hAnsi="Times New Roman" w:cs="Times New Roman"/>
          <w:sz w:val="24"/>
          <w:szCs w:val="24"/>
        </w:rPr>
        <w:t xml:space="preserve">skříň na </w:t>
      </w:r>
      <w:r w:rsidR="006E4491">
        <w:rPr>
          <w:rFonts w:ascii="Times New Roman" w:hAnsi="Times New Roman" w:cs="Times New Roman"/>
          <w:sz w:val="24"/>
          <w:szCs w:val="24"/>
        </w:rPr>
        <w:t xml:space="preserve">oblečení a vybavení na úklid. </w:t>
      </w:r>
    </w:p>
    <w:p w:rsidR="006E4491" w:rsidRDefault="00AA4810" w:rsidP="006E4491">
      <w:pPr>
        <w:widowControl w:val="0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Uživatelé mají možnost si své </w:t>
      </w:r>
      <w:r w:rsidR="00655A5B">
        <w:rPr>
          <w:rFonts w:ascii="Times New Roman" w:hAnsi="Times New Roman" w:cs="Times New Roman"/>
          <w:sz w:val="24"/>
          <w:szCs w:val="24"/>
        </w:rPr>
        <w:t xml:space="preserve">byty / </w:t>
      </w:r>
      <w:r w:rsidRPr="00AA4810">
        <w:rPr>
          <w:rFonts w:ascii="Times New Roman" w:hAnsi="Times New Roman" w:cs="Times New Roman"/>
          <w:sz w:val="24"/>
          <w:szCs w:val="24"/>
        </w:rPr>
        <w:t xml:space="preserve">pokoje po dohodě sami </w:t>
      </w:r>
      <w:r w:rsidR="006E4491">
        <w:rPr>
          <w:rFonts w:ascii="Times New Roman" w:hAnsi="Times New Roman" w:cs="Times New Roman"/>
          <w:sz w:val="24"/>
          <w:szCs w:val="24"/>
        </w:rPr>
        <w:t xml:space="preserve">vybavit nebo </w:t>
      </w:r>
      <w:r w:rsidRPr="00AA4810">
        <w:rPr>
          <w:rFonts w:ascii="Times New Roman" w:hAnsi="Times New Roman" w:cs="Times New Roman"/>
          <w:sz w:val="24"/>
          <w:szCs w:val="24"/>
        </w:rPr>
        <w:t>dovybavit drobným vybavením nebo elektrospotřebiči (rádio, CD přehrávač, TV, počítač). Uživatel je povinen nechat přístroj min. 1x / dva roky projít revizí elektrických spotřebičů na vlastní náklady. Případné opravy hradí také uživatel.</w:t>
      </w:r>
    </w:p>
    <w:p w:rsidR="00BC0F7C" w:rsidRDefault="00AA4810" w:rsidP="006E4491">
      <w:pPr>
        <w:widowControl w:val="0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Společné prostory</w:t>
      </w:r>
      <w:r w:rsidR="00655A5B" w:rsidRPr="006E4491">
        <w:rPr>
          <w:rFonts w:ascii="Times New Roman" w:hAnsi="Times New Roman" w:cs="Times New Roman"/>
          <w:sz w:val="24"/>
          <w:szCs w:val="24"/>
        </w:rPr>
        <w:t xml:space="preserve"> v RD ulice Palackého</w:t>
      </w:r>
      <w:r w:rsidRPr="006E4491">
        <w:rPr>
          <w:rFonts w:ascii="Times New Roman" w:hAnsi="Times New Roman" w:cs="Times New Roman"/>
          <w:sz w:val="24"/>
          <w:szCs w:val="24"/>
        </w:rPr>
        <w:t xml:space="preserve">: kuchyň s jídelnou, </w:t>
      </w:r>
      <w:r w:rsidR="00655A5B" w:rsidRPr="006E4491">
        <w:rPr>
          <w:rFonts w:ascii="Times New Roman" w:hAnsi="Times New Roman" w:cs="Times New Roman"/>
          <w:sz w:val="24"/>
          <w:szCs w:val="24"/>
        </w:rPr>
        <w:t xml:space="preserve">dvě sociální zařízení – </w:t>
      </w:r>
      <w:r w:rsidRPr="006E4491">
        <w:rPr>
          <w:rFonts w:ascii="Times New Roman" w:hAnsi="Times New Roman" w:cs="Times New Roman"/>
          <w:sz w:val="24"/>
          <w:szCs w:val="24"/>
        </w:rPr>
        <w:t xml:space="preserve">koupelna a WC, </w:t>
      </w:r>
      <w:r w:rsidR="00655A5B" w:rsidRPr="006E4491">
        <w:rPr>
          <w:rFonts w:ascii="Times New Roman" w:hAnsi="Times New Roman" w:cs="Times New Roman"/>
          <w:sz w:val="24"/>
          <w:szCs w:val="24"/>
        </w:rPr>
        <w:t>terasa a zahrada</w:t>
      </w:r>
      <w:r w:rsidRPr="006E4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810" w:rsidRDefault="00BC0F7C" w:rsidP="006E4491">
      <w:pPr>
        <w:widowControl w:val="0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4810" w:rsidRPr="006E4491">
        <w:rPr>
          <w:rFonts w:ascii="Times New Roman" w:hAnsi="Times New Roman" w:cs="Times New Roman"/>
          <w:sz w:val="24"/>
          <w:szCs w:val="24"/>
        </w:rPr>
        <w:t xml:space="preserve">živatelé </w:t>
      </w:r>
      <w:r>
        <w:rPr>
          <w:rFonts w:ascii="Times New Roman" w:hAnsi="Times New Roman" w:cs="Times New Roman"/>
          <w:sz w:val="24"/>
          <w:szCs w:val="24"/>
        </w:rPr>
        <w:t xml:space="preserve">mají </w:t>
      </w:r>
      <w:r w:rsidR="00AA4810" w:rsidRPr="006E4491">
        <w:rPr>
          <w:rFonts w:ascii="Times New Roman" w:hAnsi="Times New Roman" w:cs="Times New Roman"/>
          <w:sz w:val="24"/>
          <w:szCs w:val="24"/>
        </w:rPr>
        <w:t xml:space="preserve">možnost využívat zahradu, hřiště, venkovní bazén apod. v obou areálech Centra 83. </w:t>
      </w:r>
    </w:p>
    <w:p w:rsidR="00252953" w:rsidRPr="00735C91" w:rsidRDefault="00252953" w:rsidP="006E4491">
      <w:pPr>
        <w:widowControl w:val="0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35C91">
        <w:rPr>
          <w:rFonts w:ascii="Times New Roman" w:hAnsi="Times New Roman" w:cs="Times New Roman"/>
          <w:color w:val="7030A0"/>
          <w:sz w:val="24"/>
          <w:szCs w:val="24"/>
        </w:rPr>
        <w:t>Návštěvy uživatelé předem hlásí a domlouvají s pracovníky chráněného bydlení. V domácnosti v ulici Palackého probíhá návštěva pouze na pokojích uživatelů, do společných prostor návštěva nevstupuje.</w:t>
      </w:r>
    </w:p>
    <w:p w:rsidR="009040A0" w:rsidRPr="00A41E11" w:rsidRDefault="009040A0" w:rsidP="009040A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4810" w:rsidRPr="00AA4810" w:rsidRDefault="00AA4810" w:rsidP="00AA48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sz w:val="24"/>
          <w:szCs w:val="24"/>
          <w:u w:val="single"/>
        </w:rPr>
        <w:t>Úklid, praní, žehlení a drobné opravy osobního prádla a prádla ložního:</w:t>
      </w:r>
    </w:p>
    <w:p w:rsidR="00AA4810" w:rsidRPr="00AA4810" w:rsidRDefault="00AA4810" w:rsidP="00AA481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Úklid společných prostor a sociálního zařízení zajišťuje Centrum 83. V rámci nácviku péče o domácnost se uživatelé zapojují do úklidu </w:t>
      </w:r>
      <w:r w:rsidR="009040A0">
        <w:rPr>
          <w:rFonts w:ascii="Times New Roman" w:hAnsi="Times New Roman" w:cs="Times New Roman"/>
          <w:sz w:val="24"/>
          <w:szCs w:val="24"/>
        </w:rPr>
        <w:t>domácnosti</w:t>
      </w:r>
      <w:r w:rsidRPr="00AA4810">
        <w:rPr>
          <w:rFonts w:ascii="Times New Roman" w:hAnsi="Times New Roman" w:cs="Times New Roman"/>
          <w:sz w:val="24"/>
          <w:szCs w:val="24"/>
        </w:rPr>
        <w:t xml:space="preserve"> s pomocí pracovníka. </w:t>
      </w:r>
    </w:p>
    <w:p w:rsidR="00AA4810" w:rsidRPr="00AA4810" w:rsidRDefault="00AA4810" w:rsidP="00AA481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Praní a drobné opravy ložního a osobního prádla a ošacení, žehlení zajišťuje Centrum 83. V rámci nácviku péče o domácnost a vlastní osobu se uživatelé do těchto prací zapojují s pomocí pracovníka.</w:t>
      </w:r>
    </w:p>
    <w:p w:rsidR="00AA4810" w:rsidRDefault="00AA4810" w:rsidP="00A41E1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lastRenderedPageBreak/>
        <w:t>Oblečení a prostředky pro osobní hygienu si pořizují uživatelé ze svých prost</w:t>
      </w:r>
      <w:r w:rsidR="009040A0">
        <w:rPr>
          <w:rFonts w:ascii="Times New Roman" w:hAnsi="Times New Roman" w:cs="Times New Roman"/>
          <w:sz w:val="24"/>
          <w:szCs w:val="24"/>
        </w:rPr>
        <w:t>ředků, za pomoci pracovníků chráněného bydlení</w:t>
      </w:r>
      <w:r w:rsidRPr="00AA4810">
        <w:rPr>
          <w:rFonts w:ascii="Times New Roman" w:hAnsi="Times New Roman" w:cs="Times New Roman"/>
          <w:sz w:val="24"/>
          <w:szCs w:val="24"/>
        </w:rPr>
        <w:t>.</w:t>
      </w:r>
    </w:p>
    <w:p w:rsidR="009040A0" w:rsidRPr="00A41E11" w:rsidRDefault="009040A0" w:rsidP="009040A0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A4810" w:rsidRPr="00AA4810" w:rsidRDefault="00AA4810" w:rsidP="00AA4810">
      <w:pPr>
        <w:pStyle w:val="Nadpis4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Poskytnutí stravy</w:t>
      </w:r>
    </w:p>
    <w:p w:rsidR="00AA4810" w:rsidRPr="00AA4810" w:rsidRDefault="002B1E2D" w:rsidP="00AA481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po</w:t>
      </w:r>
      <w:r w:rsidR="00BC0F7C">
        <w:rPr>
          <w:rFonts w:ascii="Times New Roman" w:hAnsi="Times New Roman" w:cs="Times New Roman"/>
          <w:sz w:val="24"/>
          <w:szCs w:val="24"/>
        </w:rPr>
        <w:t>máhají s přípravou a zajištěním stravy.</w:t>
      </w:r>
      <w:r w:rsidR="00AA4810" w:rsidRPr="00AA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10" w:rsidRPr="00BC0F7C" w:rsidRDefault="00BC0F7C" w:rsidP="00BC0F7C">
      <w:pPr>
        <w:pStyle w:val="Nadpis4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 pracovní dny mohou uživatelé využít nabídky obědů, které zajišťuje Centrum 83. </w:t>
      </w:r>
      <w:r w:rsidR="00AA4810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>Odhl</w:t>
      </w:r>
      <w:r w:rsidR="006E4491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>ašování nebo přihlašování oběda</w:t>
      </w:r>
      <w:r w:rsidR="00AA4810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je třeba nahlásit do 12:</w:t>
      </w:r>
      <w:r w:rsidR="00076D77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00 hodin </w:t>
      </w:r>
      <w:r w:rsidR="00655A5B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>předešlého dne na chráněném bydlení</w:t>
      </w:r>
      <w:r w:rsidR="00076D77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to osobně nebo telefonicky.</w:t>
      </w:r>
      <w:r w:rsidR="006E4491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Neodhlášený oběd je započítán</w:t>
      </w:r>
      <w:r w:rsidR="00AA4810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do úhrady uživat</w:t>
      </w:r>
      <w:r w:rsidR="006E4491" w:rsidRPr="00BC0F7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ele. </w:t>
      </w:r>
    </w:p>
    <w:p w:rsidR="00655A5B" w:rsidRPr="00655A5B" w:rsidRDefault="00655A5B" w:rsidP="00655A5B"/>
    <w:p w:rsidR="00AA4810" w:rsidRPr="00AA4810" w:rsidRDefault="00AA4810" w:rsidP="00AA4810">
      <w:pPr>
        <w:pStyle w:val="Nadpis8"/>
        <w:keepLines w:val="0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Poskytnutí péče</w:t>
      </w:r>
    </w:p>
    <w:p w:rsidR="00AA4810" w:rsidRPr="00AA4810" w:rsidRDefault="00AA4810" w:rsidP="00AA4810">
      <w:pPr>
        <w:pStyle w:val="Nadpis8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Pomoci při osobní hygieně nebo poskytnutí podmínek pro osobní hygienu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úkonech osobní hygieny.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Pomoc při základní péči o vlasy a nehty. </w:t>
      </w:r>
    </w:p>
    <w:p w:rsidR="00AA4810" w:rsidRPr="00A41E11" w:rsidRDefault="00AA4810" w:rsidP="00A41E11">
      <w:pPr>
        <w:pStyle w:val="Nadpis4"/>
        <w:keepLines w:val="0"/>
        <w:numPr>
          <w:ilvl w:val="2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i w:val="0"/>
          <w:color w:val="auto"/>
          <w:sz w:val="24"/>
          <w:szCs w:val="24"/>
        </w:rPr>
        <w:t>Pomoc při použití WC.</w:t>
      </w:r>
    </w:p>
    <w:p w:rsidR="00AA4810" w:rsidRPr="00AA4810" w:rsidRDefault="00AA4810" w:rsidP="00AA4810">
      <w:pPr>
        <w:pStyle w:val="Nadpis8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Pomoc při </w:t>
      </w:r>
      <w:r w:rsidR="00655A5B">
        <w:rPr>
          <w:rFonts w:ascii="Times New Roman" w:hAnsi="Times New Roman" w:cs="Times New Roman"/>
          <w:b/>
          <w:i/>
          <w:color w:val="auto"/>
          <w:sz w:val="24"/>
          <w:szCs w:val="24"/>
        </w:rPr>
        <w:t>zajištění chodu domácnosti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Pomoc při </w:t>
      </w:r>
      <w:r w:rsidR="00655A5B">
        <w:rPr>
          <w:rFonts w:ascii="Times New Roman" w:hAnsi="Times New Roman" w:cs="Times New Roman"/>
          <w:sz w:val="24"/>
          <w:szCs w:val="24"/>
        </w:rPr>
        <w:t>běžném úklidu a údržbě domácnosti</w:t>
      </w:r>
      <w:r w:rsidRPr="00AA4810">
        <w:rPr>
          <w:rFonts w:ascii="Times New Roman" w:hAnsi="Times New Roman" w:cs="Times New Roman"/>
          <w:sz w:val="24"/>
          <w:szCs w:val="24"/>
        </w:rPr>
        <w:t>.</w:t>
      </w:r>
    </w:p>
    <w:p w:rsidR="00AA4810" w:rsidRPr="00AA4810" w:rsidRDefault="00AA4810" w:rsidP="00AA4810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Pomoc při </w:t>
      </w:r>
      <w:r w:rsidR="00655A5B">
        <w:rPr>
          <w:rFonts w:ascii="Times New Roman" w:hAnsi="Times New Roman" w:cs="Times New Roman"/>
          <w:sz w:val="24"/>
          <w:szCs w:val="24"/>
        </w:rPr>
        <w:t>údržbě domácích spotřebičů</w:t>
      </w:r>
      <w:r w:rsidRPr="00AA4810">
        <w:rPr>
          <w:rFonts w:ascii="Times New Roman" w:hAnsi="Times New Roman" w:cs="Times New Roman"/>
          <w:sz w:val="24"/>
          <w:szCs w:val="24"/>
        </w:rPr>
        <w:t>.</w:t>
      </w:r>
    </w:p>
    <w:p w:rsidR="00AA4810" w:rsidRPr="00655A5B" w:rsidRDefault="00AA4810" w:rsidP="004127EA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5B">
        <w:rPr>
          <w:rFonts w:ascii="Times New Roman" w:hAnsi="Times New Roman" w:cs="Times New Roman"/>
          <w:sz w:val="24"/>
          <w:szCs w:val="24"/>
        </w:rPr>
        <w:t>Po</w:t>
      </w:r>
      <w:r w:rsidR="00655A5B" w:rsidRPr="00655A5B">
        <w:rPr>
          <w:rFonts w:ascii="Times New Roman" w:hAnsi="Times New Roman" w:cs="Times New Roman"/>
          <w:sz w:val="24"/>
          <w:szCs w:val="24"/>
        </w:rPr>
        <w:t>dpora při hospodaření s penězi včetně pomoci s nákupy a běžnými pochůzkami.</w:t>
      </w:r>
    </w:p>
    <w:p w:rsidR="00AA4810" w:rsidRPr="00AA4810" w:rsidRDefault="00AA4810" w:rsidP="00AA4810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sz w:val="24"/>
          <w:szCs w:val="24"/>
        </w:rPr>
        <w:t>Výchovné, vzdělávací a aktivizační činnosti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</w:t>
      </w:r>
      <w:r w:rsidR="00655A5B">
        <w:rPr>
          <w:rFonts w:ascii="Times New Roman" w:hAnsi="Times New Roman" w:cs="Times New Roman"/>
          <w:sz w:val="24"/>
          <w:szCs w:val="24"/>
        </w:rPr>
        <w:t>omoc při obnovení nebo upevnění kontaktu s přirozeným sociálním prostředím.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Nácvik a upevňování motorických, psychických a sociálních schopností a dovedností.</w:t>
      </w:r>
    </w:p>
    <w:p w:rsidR="00AA4810" w:rsidRDefault="00655A5B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4810" w:rsidRPr="00AA4810">
        <w:rPr>
          <w:rFonts w:ascii="Times New Roman" w:hAnsi="Times New Roman" w:cs="Times New Roman"/>
          <w:sz w:val="24"/>
          <w:szCs w:val="24"/>
        </w:rPr>
        <w:t xml:space="preserve">ajištění </w:t>
      </w:r>
      <w:r>
        <w:rPr>
          <w:rFonts w:ascii="Times New Roman" w:hAnsi="Times New Roman" w:cs="Times New Roman"/>
          <w:sz w:val="24"/>
          <w:szCs w:val="24"/>
        </w:rPr>
        <w:t>podmínek pro přiměřené vzdělávání.</w:t>
      </w:r>
    </w:p>
    <w:p w:rsidR="00655A5B" w:rsidRPr="00AA4810" w:rsidRDefault="00655A5B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v oblasti partnerských vztahů.</w:t>
      </w:r>
    </w:p>
    <w:p w:rsidR="00AA4810" w:rsidRPr="00AA4810" w:rsidRDefault="00655A5B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při získávání návyků souvisejících se zařazením do pracovního procesu.</w:t>
      </w:r>
    </w:p>
    <w:p w:rsidR="00AA4810" w:rsidRPr="009040A0" w:rsidRDefault="00AA4810" w:rsidP="00AA4810">
      <w:pPr>
        <w:pStyle w:val="Nadpis4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9040A0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lastRenderedPageBreak/>
        <w:t>Zprostředkování kontaktu se společenským prostředím</w:t>
      </w:r>
    </w:p>
    <w:p w:rsidR="00AA4810" w:rsidRPr="00AA4810" w:rsidRDefault="009040A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Doprovázení do školy, školského zařízení, zaměstnání, k lékaři, na zájmové aktivity, na orgány veřejné moci a instituce poskytující veřejné služby a doprovázení zpět.</w:t>
      </w:r>
    </w:p>
    <w:p w:rsidR="009040A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</w:t>
      </w:r>
      <w:r w:rsidR="009040A0">
        <w:rPr>
          <w:rFonts w:ascii="Times New Roman" w:hAnsi="Times New Roman" w:cs="Times New Roman"/>
          <w:sz w:val="24"/>
          <w:szCs w:val="24"/>
        </w:rPr>
        <w:t xml:space="preserve">dporu a pomoc při využívání běžně dostupných služeb a informačních zdrojů. </w:t>
      </w:r>
    </w:p>
    <w:p w:rsidR="00AA4810" w:rsidRPr="00AA4810" w:rsidRDefault="009040A0" w:rsidP="00AA4810">
      <w:pPr>
        <w:widowControl w:val="0"/>
        <w:numPr>
          <w:ilvl w:val="2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AA4810" w:rsidRPr="00AA4810">
        <w:rPr>
          <w:rFonts w:ascii="Times New Roman" w:hAnsi="Times New Roman" w:cs="Times New Roman"/>
          <w:sz w:val="24"/>
          <w:szCs w:val="24"/>
        </w:rPr>
        <w:t>moc při obnovení nebo upevnění kontaktu s rodinou a pomoc a podpora při dalších aktivitách podporujících sociální začleňování osob.</w:t>
      </w:r>
    </w:p>
    <w:p w:rsidR="00AA4810" w:rsidRPr="009040A0" w:rsidRDefault="00AA4810" w:rsidP="00AA4810">
      <w:pPr>
        <w:pStyle w:val="Nadpis4"/>
        <w:keepLines w:val="0"/>
        <w:widowControl w:val="0"/>
        <w:numPr>
          <w:ilvl w:val="1"/>
          <w:numId w:val="2"/>
        </w:numPr>
        <w:suppressAutoHyphens/>
        <w:spacing w:before="0" w:line="360" w:lineRule="auto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9040A0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Sociálně terapeutická činnost</w:t>
      </w:r>
    </w:p>
    <w:p w:rsidR="00AA4810" w:rsidRPr="00AA4810" w:rsidRDefault="00AA4810" w:rsidP="00AA4810">
      <w:pPr>
        <w:widowControl w:val="0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Socioterapeutické činnosti, jejichž poskytování vede k rozvoji nebo udržení osobních a sociálních schopností a dovedností podporujících sociální začleňování osob.</w:t>
      </w:r>
    </w:p>
    <w:p w:rsidR="00AA4810" w:rsidRPr="00AA4810" w:rsidRDefault="00AA4810" w:rsidP="00AA4810">
      <w:pPr>
        <w:pStyle w:val="Nadpis3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AA4810">
        <w:rPr>
          <w:rFonts w:ascii="Times New Roman" w:hAnsi="Times New Roman" w:cs="Times New Roman"/>
          <w:b/>
          <w:i/>
          <w:iCs/>
          <w:color w:val="auto"/>
        </w:rPr>
        <w:t>Pomoc při uplatňování práv, oprávněných zájmů a při obstarávání osobních záležitostí</w:t>
      </w:r>
    </w:p>
    <w:p w:rsidR="00AA4810" w:rsidRDefault="00AA4810" w:rsidP="00AA4810">
      <w:pPr>
        <w:pStyle w:val="Nadpis3"/>
        <w:keepLines w:val="0"/>
        <w:widowControl w:val="0"/>
        <w:numPr>
          <w:ilvl w:val="2"/>
          <w:numId w:val="2"/>
        </w:numPr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 w:rsidRPr="00AA4810">
        <w:rPr>
          <w:rFonts w:ascii="Times New Roman" w:hAnsi="Times New Roman" w:cs="Times New Roman"/>
          <w:color w:val="auto"/>
        </w:rPr>
        <w:t>Pomoc při komunikaci vedoucí k uplatňování práv a oprávněných zájmů.</w:t>
      </w:r>
    </w:p>
    <w:p w:rsidR="009040A0" w:rsidRPr="009040A0" w:rsidRDefault="009040A0" w:rsidP="009040A0">
      <w:pPr>
        <w:pStyle w:val="Odstavecseseznamem"/>
        <w:numPr>
          <w:ilvl w:val="2"/>
          <w:numId w:val="2"/>
        </w:numPr>
        <w:rPr>
          <w:sz w:val="24"/>
        </w:rPr>
      </w:pPr>
      <w:r w:rsidRPr="009040A0">
        <w:rPr>
          <w:sz w:val="24"/>
        </w:rPr>
        <w:t>Pomoc při vyřizování běžných záležitostí</w:t>
      </w:r>
      <w:r>
        <w:rPr>
          <w:sz w:val="24"/>
        </w:rPr>
        <w:t>.</w:t>
      </w:r>
    </w:p>
    <w:p w:rsidR="009040A0" w:rsidRPr="009040A0" w:rsidRDefault="009040A0" w:rsidP="009040A0"/>
    <w:p w:rsidR="00AA4810" w:rsidRPr="00AA4810" w:rsidRDefault="00AA4810" w:rsidP="00AA4810">
      <w:pPr>
        <w:rPr>
          <w:rFonts w:ascii="Times New Roman" w:hAnsi="Times New Roman" w:cs="Times New Roman"/>
          <w:sz w:val="24"/>
          <w:szCs w:val="24"/>
        </w:rPr>
      </w:pPr>
    </w:p>
    <w:p w:rsidR="00AA4810" w:rsidRPr="00A41E11" w:rsidRDefault="00AA4810" w:rsidP="00A41E11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cs="Times New Roman"/>
          <w:sz w:val="24"/>
        </w:rPr>
      </w:pPr>
      <w:r w:rsidRPr="00A41E11">
        <w:rPr>
          <w:rFonts w:cs="Times New Roman"/>
          <w:b/>
          <w:i/>
          <w:iCs/>
          <w:sz w:val="24"/>
        </w:rPr>
        <w:t xml:space="preserve">Fakultativní služby Centra 83: </w:t>
      </w:r>
      <w:r w:rsidRPr="00A41E11">
        <w:rPr>
          <w:rFonts w:cs="Times New Roman"/>
          <w:sz w:val="24"/>
        </w:rPr>
        <w:t>Osobě mohou být poskytovány fakultativně další činnosti podle čl. 4, §36 zákona č. 108/2006 Sb., o sociálních službách, jejichž nabídka a cena</w:t>
      </w:r>
      <w:r w:rsidR="001254E4">
        <w:rPr>
          <w:rFonts w:cs="Times New Roman"/>
          <w:sz w:val="24"/>
        </w:rPr>
        <w:t xml:space="preserve"> je uvedena v dokumentu </w:t>
      </w:r>
      <w:proofErr w:type="spellStart"/>
      <w:r w:rsidRPr="00A41E11">
        <w:rPr>
          <w:rFonts w:cs="Times New Roman"/>
          <w:sz w:val="24"/>
        </w:rPr>
        <w:t>Úhradovník</w:t>
      </w:r>
      <w:proofErr w:type="spellEnd"/>
      <w:r w:rsidRPr="00A41E11">
        <w:rPr>
          <w:rFonts w:cs="Times New Roman"/>
          <w:sz w:val="24"/>
        </w:rPr>
        <w:t xml:space="preserve"> za sociální službu Centra 83, poskytovatele sociálních služeb Mladá Boleslav.</w:t>
      </w:r>
    </w:p>
    <w:p w:rsidR="00304758" w:rsidRPr="00AA4810" w:rsidRDefault="00304758" w:rsidP="00304758">
      <w:pPr>
        <w:rPr>
          <w:bCs/>
          <w:sz w:val="24"/>
        </w:rPr>
      </w:pPr>
    </w:p>
    <w:p w:rsidR="00AA4810" w:rsidRPr="00AA4810" w:rsidRDefault="00AA4810" w:rsidP="00AA4810">
      <w:pPr>
        <w:pStyle w:val="Zkladntext"/>
        <w:spacing w:line="360" w:lineRule="auto"/>
        <w:rPr>
          <w:bCs/>
          <w:sz w:val="24"/>
        </w:rPr>
      </w:pPr>
    </w:p>
    <w:p w:rsidR="00AA4810" w:rsidRPr="00AA4810" w:rsidRDefault="00FA6E56" w:rsidP="00AA4810">
      <w:pPr>
        <w:pStyle w:val="Zkladntext"/>
        <w:ind w:firstLine="709"/>
        <w:rPr>
          <w:b/>
          <w:bCs/>
          <w:i/>
          <w:sz w:val="24"/>
        </w:rPr>
      </w:pPr>
      <w:r>
        <w:rPr>
          <w:b/>
          <w:bCs/>
          <w:i/>
          <w:sz w:val="24"/>
        </w:rPr>
        <w:t>D</w:t>
      </w:r>
      <w:r w:rsidR="00AA4810" w:rsidRPr="00AA4810">
        <w:rPr>
          <w:b/>
          <w:bCs/>
          <w:i/>
          <w:sz w:val="24"/>
        </w:rPr>
        <w:t xml:space="preserve">) </w:t>
      </w:r>
      <w:proofErr w:type="spellStart"/>
      <w:r w:rsidR="00AA4810" w:rsidRPr="00AA4810">
        <w:rPr>
          <w:b/>
          <w:bCs/>
          <w:i/>
          <w:sz w:val="24"/>
        </w:rPr>
        <w:t>Základní</w:t>
      </w:r>
      <w:proofErr w:type="spellEnd"/>
      <w:r w:rsidR="00AA4810" w:rsidRPr="00AA4810">
        <w:rPr>
          <w:b/>
          <w:bCs/>
          <w:i/>
          <w:sz w:val="24"/>
        </w:rPr>
        <w:t xml:space="preserve"> </w:t>
      </w:r>
      <w:proofErr w:type="spellStart"/>
      <w:r w:rsidR="00AA4810" w:rsidRPr="00AA4810">
        <w:rPr>
          <w:b/>
          <w:bCs/>
          <w:i/>
          <w:sz w:val="24"/>
        </w:rPr>
        <w:t>sociální</w:t>
      </w:r>
      <w:proofErr w:type="spellEnd"/>
      <w:r w:rsidR="00AA4810" w:rsidRPr="00AA4810">
        <w:rPr>
          <w:b/>
          <w:bCs/>
          <w:i/>
          <w:sz w:val="24"/>
        </w:rPr>
        <w:t xml:space="preserve"> </w:t>
      </w:r>
      <w:proofErr w:type="spellStart"/>
      <w:r w:rsidR="00AA4810" w:rsidRPr="00AA4810">
        <w:rPr>
          <w:b/>
          <w:bCs/>
          <w:i/>
          <w:sz w:val="24"/>
        </w:rPr>
        <w:t>poradenství</w:t>
      </w:r>
      <w:proofErr w:type="spellEnd"/>
    </w:p>
    <w:p w:rsidR="00AA4810" w:rsidRPr="00AA4810" w:rsidRDefault="00AA4810" w:rsidP="00AA4810">
      <w:pPr>
        <w:pStyle w:val="Zkladntext"/>
        <w:ind w:firstLine="709"/>
        <w:rPr>
          <w:b/>
          <w:bCs/>
          <w:i/>
          <w:sz w:val="24"/>
        </w:rPr>
      </w:pPr>
    </w:p>
    <w:p w:rsidR="00AA4810" w:rsidRPr="00AA4810" w:rsidRDefault="00AA4810" w:rsidP="00AA4810">
      <w:pPr>
        <w:pStyle w:val="Zkladntext"/>
        <w:numPr>
          <w:ilvl w:val="0"/>
          <w:numId w:val="6"/>
        </w:numPr>
        <w:spacing w:line="360" w:lineRule="auto"/>
        <w:rPr>
          <w:bCs/>
          <w:sz w:val="24"/>
        </w:rPr>
      </w:pPr>
      <w:proofErr w:type="spellStart"/>
      <w:r w:rsidRPr="00AA4810">
        <w:rPr>
          <w:bCs/>
          <w:sz w:val="24"/>
        </w:rPr>
        <w:t>Základní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sociální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poradenství</w:t>
      </w:r>
      <w:proofErr w:type="spellEnd"/>
      <w:r w:rsidRPr="00AA4810">
        <w:rPr>
          <w:bCs/>
          <w:sz w:val="24"/>
        </w:rPr>
        <w:t xml:space="preserve"> je </w:t>
      </w:r>
      <w:proofErr w:type="spellStart"/>
      <w:r w:rsidRPr="00AA4810">
        <w:rPr>
          <w:bCs/>
          <w:sz w:val="24"/>
        </w:rPr>
        <w:t>poskytováno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sociálním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pracovníkem</w:t>
      </w:r>
      <w:proofErr w:type="spellEnd"/>
      <w:r w:rsidRPr="00AA4810">
        <w:rPr>
          <w:bCs/>
          <w:sz w:val="24"/>
        </w:rPr>
        <w:t xml:space="preserve"> v </w:t>
      </w:r>
      <w:proofErr w:type="spellStart"/>
      <w:r w:rsidRPr="00AA4810">
        <w:rPr>
          <w:bCs/>
          <w:sz w:val="24"/>
        </w:rPr>
        <w:t>jeho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pracovní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době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podle</w:t>
      </w:r>
      <w:proofErr w:type="spellEnd"/>
      <w:r w:rsidRPr="00AA4810">
        <w:rPr>
          <w:bCs/>
          <w:sz w:val="24"/>
        </w:rPr>
        <w:t xml:space="preserve"> §37 </w:t>
      </w:r>
      <w:proofErr w:type="spellStart"/>
      <w:r w:rsidRPr="00AA4810">
        <w:rPr>
          <w:bCs/>
          <w:sz w:val="24"/>
        </w:rPr>
        <w:t>zákona</w:t>
      </w:r>
      <w:proofErr w:type="spellEnd"/>
      <w:r w:rsidRPr="00AA4810">
        <w:rPr>
          <w:bCs/>
          <w:sz w:val="24"/>
        </w:rPr>
        <w:t xml:space="preserve"> 108/2006 Sb., o </w:t>
      </w:r>
      <w:proofErr w:type="spellStart"/>
      <w:r w:rsidRPr="00AA4810">
        <w:rPr>
          <w:bCs/>
          <w:sz w:val="24"/>
        </w:rPr>
        <w:t>sociálních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službách</w:t>
      </w:r>
      <w:proofErr w:type="spellEnd"/>
      <w:r w:rsidRPr="00AA4810">
        <w:rPr>
          <w:bCs/>
          <w:sz w:val="24"/>
        </w:rPr>
        <w:t xml:space="preserve">. </w:t>
      </w:r>
      <w:proofErr w:type="spellStart"/>
      <w:r w:rsidRPr="00AA4810">
        <w:rPr>
          <w:bCs/>
          <w:sz w:val="24"/>
        </w:rPr>
        <w:t>Zahrnuje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poskytování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informací</w:t>
      </w:r>
      <w:proofErr w:type="spellEnd"/>
      <w:r w:rsidRPr="00AA4810">
        <w:rPr>
          <w:bCs/>
          <w:sz w:val="24"/>
        </w:rPr>
        <w:t xml:space="preserve">, </w:t>
      </w:r>
      <w:proofErr w:type="spellStart"/>
      <w:r w:rsidRPr="00AA4810">
        <w:rPr>
          <w:bCs/>
          <w:sz w:val="24"/>
        </w:rPr>
        <w:t>které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přispívají</w:t>
      </w:r>
      <w:proofErr w:type="spellEnd"/>
      <w:r w:rsidRPr="00AA4810">
        <w:rPr>
          <w:bCs/>
          <w:sz w:val="24"/>
        </w:rPr>
        <w:t xml:space="preserve"> k</w:t>
      </w:r>
      <w:r w:rsidR="002B1E2D">
        <w:rPr>
          <w:bCs/>
          <w:sz w:val="24"/>
        </w:rPr>
        <w:t> </w:t>
      </w:r>
      <w:proofErr w:type="spellStart"/>
      <w:r w:rsidR="002B1E2D">
        <w:rPr>
          <w:bCs/>
          <w:sz w:val="24"/>
        </w:rPr>
        <w:t>řešení</w:t>
      </w:r>
      <w:proofErr w:type="spellEnd"/>
      <w:r w:rsidR="002B1E2D">
        <w:rPr>
          <w:bCs/>
          <w:sz w:val="24"/>
        </w:rPr>
        <w:t xml:space="preserve"> </w:t>
      </w:r>
      <w:proofErr w:type="spellStart"/>
      <w:r w:rsidR="002B1E2D">
        <w:rPr>
          <w:bCs/>
          <w:sz w:val="24"/>
        </w:rPr>
        <w:t>nepříznivé</w:t>
      </w:r>
      <w:proofErr w:type="spellEnd"/>
      <w:r w:rsidR="002B1E2D">
        <w:rPr>
          <w:bCs/>
          <w:sz w:val="24"/>
        </w:rPr>
        <w:t xml:space="preserve"> </w:t>
      </w:r>
      <w:proofErr w:type="spellStart"/>
      <w:r w:rsidR="002B1E2D">
        <w:rPr>
          <w:bCs/>
          <w:sz w:val="24"/>
        </w:rPr>
        <w:t>situace</w:t>
      </w:r>
      <w:proofErr w:type="spellEnd"/>
      <w:r w:rsidR="002B1E2D">
        <w:rPr>
          <w:bCs/>
          <w:sz w:val="24"/>
        </w:rPr>
        <w:t xml:space="preserve"> </w:t>
      </w:r>
      <w:proofErr w:type="spellStart"/>
      <w:r w:rsidR="002B1E2D">
        <w:rPr>
          <w:bCs/>
          <w:sz w:val="24"/>
        </w:rPr>
        <w:t>uživatele</w:t>
      </w:r>
      <w:proofErr w:type="spellEnd"/>
      <w:r w:rsidR="002B1E2D">
        <w:rPr>
          <w:bCs/>
          <w:sz w:val="24"/>
        </w:rPr>
        <w:t>.</w:t>
      </w:r>
    </w:p>
    <w:p w:rsidR="00AA4810" w:rsidRPr="00AA4810" w:rsidRDefault="00AA4810" w:rsidP="00AA4810">
      <w:pPr>
        <w:pStyle w:val="Zkladntext"/>
        <w:spacing w:line="360" w:lineRule="auto"/>
        <w:rPr>
          <w:bCs/>
          <w:sz w:val="24"/>
        </w:rPr>
      </w:pPr>
    </w:p>
    <w:p w:rsidR="00A41E11" w:rsidRPr="00AA4810" w:rsidRDefault="009040A0" w:rsidP="00A41E11">
      <w:pPr>
        <w:pStyle w:val="Zkladntext"/>
        <w:spacing w:line="360" w:lineRule="auto"/>
        <w:jc w:val="both"/>
        <w:rPr>
          <w:kern w:val="2"/>
          <w:sz w:val="24"/>
          <w:lang w:val="cs-CZ"/>
        </w:rPr>
      </w:pPr>
      <w:r>
        <w:rPr>
          <w:sz w:val="24"/>
          <w:lang w:val="cs-CZ"/>
        </w:rPr>
        <w:lastRenderedPageBreak/>
        <w:t>Uživatelé služby chráněného bydlení</w:t>
      </w:r>
      <w:r w:rsidR="00A41E11" w:rsidRPr="00AA4810">
        <w:rPr>
          <w:sz w:val="24"/>
          <w:lang w:val="cs-CZ"/>
        </w:rPr>
        <w:t xml:space="preserve"> mají možnost zapojit se i do dalších nabízenýc</w:t>
      </w:r>
      <w:r w:rsidR="006E4491">
        <w:rPr>
          <w:sz w:val="24"/>
          <w:lang w:val="cs-CZ"/>
        </w:rPr>
        <w:t>h aktivit Centra 83 a</w:t>
      </w:r>
      <w:r w:rsidR="00A41E11" w:rsidRPr="00AA4810">
        <w:rPr>
          <w:sz w:val="24"/>
          <w:lang w:val="cs-CZ"/>
        </w:rPr>
        <w:t xml:space="preserve"> organizace SPMP (odpolední kroužky, zájezdy, pobyty apod.). Zároveň podporujeme uživatele ve využívání rozličných možn</w:t>
      </w:r>
      <w:r w:rsidR="006E4491">
        <w:rPr>
          <w:sz w:val="24"/>
          <w:lang w:val="cs-CZ"/>
        </w:rPr>
        <w:t>ostí veřejného života (</w:t>
      </w:r>
      <w:r w:rsidR="00A41E11" w:rsidRPr="00AA4810">
        <w:rPr>
          <w:sz w:val="24"/>
          <w:lang w:val="cs-CZ"/>
        </w:rPr>
        <w:t xml:space="preserve">kulturní a sportovní akce apod.) </w:t>
      </w:r>
    </w:p>
    <w:p w:rsidR="00AA4810" w:rsidRPr="00AA4810" w:rsidRDefault="00AA4810" w:rsidP="00AA4810">
      <w:pPr>
        <w:pStyle w:val="Nadpis2"/>
        <w:tabs>
          <w:tab w:val="left" w:pos="1304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A4810" w:rsidRPr="00AA4810" w:rsidRDefault="00AA4810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10" w:rsidRPr="00AA4810" w:rsidRDefault="009040A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Chráněné bydlení</w:t>
      </w:r>
      <w:r w:rsidR="00AA4810" w:rsidRPr="00AA4810">
        <w:rPr>
          <w:b/>
          <w:bCs/>
          <w:sz w:val="24"/>
          <w:lang w:val="cs-CZ"/>
        </w:rPr>
        <w:t xml:space="preserve"> Centra 83, </w:t>
      </w:r>
      <w:r w:rsidR="00AA4810">
        <w:rPr>
          <w:b/>
          <w:bCs/>
          <w:sz w:val="24"/>
          <w:lang w:val="cs-CZ"/>
        </w:rPr>
        <w:t>poskytovatel sociálních služeb, Václavkova 950</w:t>
      </w:r>
      <w:r w:rsidR="00AA4810" w:rsidRPr="00AA4810">
        <w:rPr>
          <w:b/>
          <w:bCs/>
          <w:sz w:val="24"/>
          <w:lang w:val="cs-CZ"/>
        </w:rPr>
        <w:t>, 293 01 Mladá Boleslav</w:t>
      </w:r>
    </w:p>
    <w:p w:rsidR="00AA4810" w:rsidRPr="00AA4810" w:rsidRDefault="005958EE" w:rsidP="00AA4810">
      <w:pPr>
        <w:pStyle w:val="Zkladntext"/>
        <w:spacing w:line="360" w:lineRule="auto"/>
        <w:ind w:left="284"/>
        <w:jc w:val="both"/>
        <w:rPr>
          <w:bCs/>
          <w:sz w:val="24"/>
          <w:u w:val="single"/>
          <w:lang w:val="cs-CZ"/>
        </w:rPr>
      </w:pPr>
      <w:hyperlink r:id="rId7" w:history="1">
        <w:r w:rsidR="00AA4810" w:rsidRPr="00AA4810">
          <w:rPr>
            <w:rStyle w:val="Hypertextovodkaz"/>
            <w:bCs/>
            <w:color w:val="auto"/>
            <w:sz w:val="24"/>
            <w:lang w:val="cs-CZ"/>
          </w:rPr>
          <w:t>http: www.centrum83.cz</w:t>
        </w:r>
      </w:hyperlink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AA4810" w:rsidRPr="00AA4810" w:rsidRDefault="009040A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Vedoucí chráněného bydlení</w:t>
      </w:r>
      <w:r w:rsidR="00AA4810" w:rsidRPr="00AA4810">
        <w:rPr>
          <w:b/>
          <w:bCs/>
          <w:sz w:val="24"/>
          <w:lang w:val="cs-CZ"/>
        </w:rPr>
        <w:t xml:space="preserve">: </w:t>
      </w:r>
    </w:p>
    <w:p w:rsidR="00AA4810" w:rsidRPr="00351900" w:rsidRDefault="009040A0" w:rsidP="00AA481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proofErr w:type="spellStart"/>
      <w:r w:rsidRPr="009040A0">
        <w:rPr>
          <w:bCs/>
          <w:sz w:val="24"/>
          <w:lang w:val="cs-CZ"/>
        </w:rPr>
        <w:t>Hasmik</w:t>
      </w:r>
      <w:proofErr w:type="spellEnd"/>
      <w:r w:rsidRPr="009040A0">
        <w:rPr>
          <w:bCs/>
          <w:sz w:val="24"/>
          <w:lang w:val="cs-CZ"/>
        </w:rPr>
        <w:t xml:space="preserve"> </w:t>
      </w:r>
      <w:proofErr w:type="spellStart"/>
      <w:r w:rsidRPr="009040A0">
        <w:rPr>
          <w:bCs/>
          <w:sz w:val="24"/>
          <w:lang w:val="cs-CZ"/>
        </w:rPr>
        <w:t>Ohanjan</w:t>
      </w:r>
      <w:proofErr w:type="spellEnd"/>
      <w:r w:rsidR="003C65D7">
        <w:rPr>
          <w:bCs/>
          <w:sz w:val="24"/>
          <w:lang w:val="cs-CZ"/>
        </w:rPr>
        <w:t xml:space="preserve">, tel.: </w:t>
      </w:r>
      <w:r w:rsidR="00351900" w:rsidRPr="00351900">
        <w:rPr>
          <w:sz w:val="24"/>
        </w:rPr>
        <w:t>601 116 759</w:t>
      </w:r>
    </w:p>
    <w:p w:rsidR="00AA4810" w:rsidRPr="003C65D7" w:rsidRDefault="005958EE" w:rsidP="00AA4810">
      <w:pPr>
        <w:pStyle w:val="Zkladntext"/>
        <w:spacing w:line="360" w:lineRule="auto"/>
        <w:ind w:left="284"/>
        <w:jc w:val="both"/>
        <w:rPr>
          <w:bCs/>
          <w:color w:val="0000FF"/>
          <w:sz w:val="24"/>
          <w:lang w:val="cs-CZ"/>
        </w:rPr>
      </w:pPr>
      <w:hyperlink r:id="rId8" w:history="1">
        <w:r w:rsidR="009040A0" w:rsidRPr="003C65D7">
          <w:rPr>
            <w:rStyle w:val="Hypertextovodkaz"/>
            <w:bCs/>
            <w:color w:val="0000FF"/>
            <w:sz w:val="24"/>
            <w:u w:val="none"/>
            <w:lang w:val="cs-CZ"/>
          </w:rPr>
          <w:t>hasmik.ohanjan@centrum83.cz</w:t>
        </w:r>
      </w:hyperlink>
    </w:p>
    <w:p w:rsidR="00AA4810" w:rsidRPr="00AA4810" w:rsidRDefault="009040A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Sociální pracovník chráněného bydlení</w:t>
      </w:r>
      <w:r w:rsidR="00AA4810" w:rsidRPr="00AA4810">
        <w:rPr>
          <w:b/>
          <w:bCs/>
          <w:sz w:val="24"/>
          <w:lang w:val="cs-CZ"/>
        </w:rPr>
        <w:t xml:space="preserve">: </w:t>
      </w: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AA4810">
        <w:rPr>
          <w:bCs/>
          <w:sz w:val="24"/>
          <w:lang w:val="cs-CZ"/>
        </w:rPr>
        <w:t xml:space="preserve">Bc. Magda Hluchá, </w:t>
      </w:r>
      <w:r w:rsidR="003C65D7">
        <w:rPr>
          <w:bCs/>
          <w:sz w:val="24"/>
          <w:lang w:val="de-DE"/>
        </w:rPr>
        <w:t xml:space="preserve">tel.: </w:t>
      </w:r>
      <w:r w:rsidRPr="00AA4810">
        <w:rPr>
          <w:bCs/>
          <w:sz w:val="24"/>
          <w:lang w:val="de-DE"/>
        </w:rPr>
        <w:t>739 415 541</w:t>
      </w:r>
    </w:p>
    <w:p w:rsidR="00AA4810" w:rsidRPr="003C65D7" w:rsidRDefault="005958EE" w:rsidP="00AA4810">
      <w:pPr>
        <w:pStyle w:val="Zkladntext"/>
        <w:spacing w:line="360" w:lineRule="auto"/>
        <w:ind w:left="284"/>
        <w:jc w:val="both"/>
        <w:rPr>
          <w:bCs/>
          <w:color w:val="0000FF"/>
          <w:sz w:val="24"/>
          <w:lang w:val="de-DE"/>
        </w:rPr>
      </w:pPr>
      <w:hyperlink r:id="rId9" w:history="1">
        <w:r w:rsidR="00AA4810" w:rsidRPr="003C65D7">
          <w:rPr>
            <w:rStyle w:val="Hypertextovodkaz"/>
            <w:bCs/>
            <w:color w:val="0000FF"/>
            <w:sz w:val="24"/>
            <w:u w:val="none"/>
            <w:lang w:val="de-DE"/>
          </w:rPr>
          <w:t>magda.hlucha@centrum83.cz</w:t>
        </w:r>
      </w:hyperlink>
    </w:p>
    <w:p w:rsidR="00AA4810" w:rsidRDefault="00AA4810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BA1" w:rsidRDefault="003C65D7" w:rsidP="00C93BA1">
      <w:pPr>
        <w:pStyle w:val="Zkladntext"/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Aktualizace 1. 1. 2023</w:t>
      </w:r>
    </w:p>
    <w:p w:rsidR="00C93BA1" w:rsidRPr="00AA4810" w:rsidRDefault="00C93BA1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85" w:rsidRPr="00AA4810" w:rsidRDefault="008C0A85" w:rsidP="000F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0A85" w:rsidRPr="00AA4810" w:rsidSect="004B7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99" w:right="991" w:bottom="1417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EE" w:rsidRDefault="005958EE" w:rsidP="004E6053">
      <w:pPr>
        <w:spacing w:after="0" w:line="240" w:lineRule="auto"/>
      </w:pPr>
      <w:r>
        <w:separator/>
      </w:r>
    </w:p>
  </w:endnote>
  <w:endnote w:type="continuationSeparator" w:id="0">
    <w:p w:rsidR="005958EE" w:rsidRDefault="005958EE" w:rsidP="004E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058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2977"/>
      <w:gridCol w:w="2126"/>
      <w:gridCol w:w="1559"/>
      <w:gridCol w:w="2269"/>
    </w:tblGrid>
    <w:tr w:rsidR="004E6053" w:rsidRPr="00DB5886" w:rsidTr="004B7874">
      <w:trPr>
        <w:trHeight w:val="559"/>
      </w:trPr>
      <w:tc>
        <w:tcPr>
          <w:tcW w:w="2127" w:type="dxa"/>
          <w:tcBorders>
            <w:top w:val="nil"/>
            <w:left w:val="nil"/>
            <w:bottom w:val="nil"/>
          </w:tcBorders>
        </w:tcPr>
        <w:p w:rsidR="004E6053" w:rsidRPr="004E6053" w:rsidRDefault="00C036F7" w:rsidP="004B7874">
          <w:pPr>
            <w:pStyle w:val="Zpat"/>
            <w:spacing w:line="240" w:lineRule="atLeast"/>
            <w:rPr>
              <w:rFonts w:ascii="Arial" w:hAnsi="Arial" w:cs="Arial"/>
              <w:b/>
              <w:sz w:val="12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74352BE" wp14:editId="3CC9EE7B">
                    <wp:simplePos x="0" y="0"/>
                    <wp:positionH relativeFrom="page">
                      <wp:posOffset>54610</wp:posOffset>
                    </wp:positionH>
                    <wp:positionV relativeFrom="page">
                      <wp:posOffset>-64770</wp:posOffset>
                    </wp:positionV>
                    <wp:extent cx="6767195" cy="50800"/>
                    <wp:effectExtent l="16510" t="20955" r="17145" b="23495"/>
                    <wp:wrapNone/>
                    <wp:docPr id="1" name="Group 8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7195" cy="5080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3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DEC886" id="Group 8" o:spid="_x0000_s1026" alt="sloupce úrovní" style="position:absolute;margin-left:4.3pt;margin-top:-5.1pt;width:532.85pt;height: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">
                    <v:rect id="Rectangle 9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D8MA&#10;AADaAAAADwAAAGRycy9kb3ducmV2LnhtbESPUWvCMBSF3wX/Q7iCb5qoIKMzLSIURBi4bgN9uzR3&#10;bbfmJjSZdv9+GQz2eDjnfIezK0bbixsNoXOsYbVUIIhrZzpuNLy+lIsHECEiG+wdk4ZvClDk08kO&#10;M+Pu/Ey3KjYiQThkqKGN0WdShroli2HpPHHy3t1gMSY5NNIMeE9w28u1UltpseO00KKnQ0v1Z/Vl&#10;NZzVye+rq9+M24/+SSpfvh0updbz2bh/BBFpjP/hv/bRaNjA75V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+D8MAAADaAAAADwAAAAAAAAAAAAAAAACYAgAAZHJzL2Rv&#10;d25yZXYueG1sUEsFBgAAAAAEAAQA9QAAAIgDAAAAAA==&#10;" fillcolor="#c0504d" strokecolor="#f2f2f2" strokeweight="3pt" insetpen="t">
                      <v:shadow on="t" color="#622423" opacity=".5" offset="1pt"/>
                      <o:lock v:ext="edit" shapetype="t"/>
                      <v:textbox inset="2.88pt,2.88pt,2.88pt,2.88pt"/>
                    </v:rect>
                    <v:rect id="Rectangle 10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RK8QA&#10;AADaAAAADwAAAGRycy9kb3ducmV2LnhtbESPQWvCQBSE7wX/w/KE3upGKyKpq0hLS60Hje2lt2f2&#10;JRvMvg3ZbYz/visIHoeZ+YZZrHpbi45aXzlWMB4lIIhzpysuFfx8vz/NQfiArLF2TAou5GG1HDws&#10;MNXuzBl1h1CKCGGfogITQpNK6XNDFv3INcTRK1xrMUTZllK3eI5wW8tJksykxYrjgsGGXg3lp8Of&#10;VYDmWHw8f5WT/fYt22XF9LfzxUapx2G/fgERqA/38K39qR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ESvEAAAA2gAAAA8AAAAAAAAAAAAAAAAAmAIAAGRycy9k&#10;b3ducmV2LnhtbFBLBQYAAAAABAAEAPUAAACJAwAAAAA=&#10;" fillcolor="#9bbb59" strokecolor="#f2f2f2" strokeweight="3pt" insetpen="t">
                      <v:shadow on="t" color="#4e6128" opacity=".5" offset="1pt"/>
                      <o:lock v:ext="edit" shapetype="t"/>
                      <v:textbox inset="2.88pt,2.88pt,2.88pt,2.88pt"/>
                    </v:rect>
                    <v:rect id="Rectangle 11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HMIA&#10;AADaAAAADwAAAGRycy9kb3ducmV2LnhtbESPQWsCMRSE7wX/Q3hCL1KzFhRZjSKi0EMvVUGPr5vn&#10;ZnXzsiRR1/56Iwg9DjPzDTOdt7YWV/Khcqxg0M9AEBdOV1wq2G3XH2MQISJrrB2TgjsFmM86b1PM&#10;tbvxD103sRQJwiFHBSbGJpcyFIYshr5riJN3dN5iTNKXUnu8Jbit5WeWjaTFitOCwYaWhorz5mIV&#10;nL6XezrrY2+4+m3+MiPd4u4PSr1328UERKQ2/odf7S+tYAj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y8cwgAAANoAAAAPAAAAAAAAAAAAAAAAAJgCAABkcnMvZG93&#10;bnJldi54bWxQSwUGAAAAAAQABAD1AAAAhwMAAAAA&#10;" fillcolor="#4f81bd" strokecolor="#f2f2f2" strokeweight="3pt" insetpen="t">
                      <v:shadow on="t" color="#243f60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E6053">
            <w:rPr>
              <w:rFonts w:ascii="Arial" w:hAnsi="Arial" w:cs="Arial"/>
              <w:sz w:val="12"/>
              <w:szCs w:val="16"/>
            </w:rPr>
            <w:t xml:space="preserve"> </w:t>
          </w:r>
          <w:r w:rsidR="004E6053" w:rsidRPr="004E6053">
            <w:rPr>
              <w:rFonts w:ascii="Arial" w:hAnsi="Arial" w:cs="Arial"/>
              <w:b/>
              <w:sz w:val="12"/>
              <w:szCs w:val="16"/>
            </w:rPr>
            <w:t>Centrum 83,</w:t>
          </w:r>
        </w:p>
        <w:p w:rsidR="004E6053" w:rsidRPr="00DB5886" w:rsidRDefault="00ED5419" w:rsidP="00ED5419">
          <w:pPr>
            <w:pStyle w:val="Zpat"/>
            <w:spacing w:line="240" w:lineRule="atLeast"/>
            <w:ind w:left="3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</w:t>
          </w:r>
          <w:r w:rsidR="004E6053" w:rsidRPr="00DB5886">
            <w:rPr>
              <w:rFonts w:ascii="Arial" w:hAnsi="Arial" w:cs="Arial"/>
              <w:sz w:val="12"/>
              <w:szCs w:val="16"/>
            </w:rPr>
            <w:t>oskytovatel sociálních služeb</w:t>
          </w:r>
        </w:p>
      </w:tc>
      <w:tc>
        <w:tcPr>
          <w:tcW w:w="2977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Václavkova 950, Mladá Boleslav 293 01</w:t>
          </w:r>
        </w:p>
        <w:p w:rsidR="004E6053" w:rsidRPr="00DB5886" w:rsidRDefault="004E6053" w:rsidP="00A36BAC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proofErr w:type="spellStart"/>
          <w:r w:rsidRPr="00DB5886">
            <w:rPr>
              <w:rFonts w:ascii="Arial" w:hAnsi="Arial" w:cs="Arial"/>
              <w:sz w:val="12"/>
              <w:szCs w:val="16"/>
            </w:rPr>
            <w:t>Odl</w:t>
          </w:r>
          <w:proofErr w:type="spellEnd"/>
          <w:r w:rsidRPr="00DB5886">
            <w:rPr>
              <w:rFonts w:ascii="Arial" w:hAnsi="Arial" w:cs="Arial"/>
              <w:sz w:val="12"/>
              <w:szCs w:val="16"/>
            </w:rPr>
            <w:t xml:space="preserve">. </w:t>
          </w:r>
          <w:proofErr w:type="spellStart"/>
          <w:proofErr w:type="gramStart"/>
          <w:r w:rsidR="00A36BAC">
            <w:rPr>
              <w:rFonts w:ascii="Arial" w:hAnsi="Arial" w:cs="Arial"/>
              <w:sz w:val="12"/>
              <w:szCs w:val="16"/>
            </w:rPr>
            <w:t>p</w:t>
          </w:r>
          <w:r w:rsidRPr="00DB5886">
            <w:rPr>
              <w:rFonts w:ascii="Arial" w:hAnsi="Arial" w:cs="Arial"/>
              <w:sz w:val="12"/>
              <w:szCs w:val="16"/>
            </w:rPr>
            <w:t>rac</w:t>
          </w:r>
          <w:proofErr w:type="spellEnd"/>
          <w:proofErr w:type="gramEnd"/>
          <w:r w:rsidRPr="00DB5886">
            <w:rPr>
              <w:rFonts w:ascii="Arial" w:hAnsi="Arial" w:cs="Arial"/>
              <w:sz w:val="12"/>
              <w:szCs w:val="16"/>
            </w:rPr>
            <w:t>.: Havlíčkova 447, Mladá Boleslav 293 01</w:t>
          </w:r>
          <w:r>
            <w:rPr>
              <w:rFonts w:ascii="Arial" w:hAnsi="Arial" w:cs="Arial"/>
              <w:sz w:val="12"/>
              <w:szCs w:val="16"/>
            </w:rPr>
            <w:t xml:space="preserve">  </w:t>
          </w:r>
        </w:p>
      </w:tc>
      <w:tc>
        <w:tcPr>
          <w:tcW w:w="2126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Tel.: 326 321 131, 326 792 010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Fax: 326 321 264, 326 792</w:t>
          </w:r>
          <w:r>
            <w:rPr>
              <w:rFonts w:ascii="Arial" w:hAnsi="Arial" w:cs="Arial"/>
              <w:sz w:val="12"/>
              <w:szCs w:val="16"/>
            </w:rPr>
            <w:t> </w:t>
          </w:r>
          <w:r w:rsidRPr="00DB5886">
            <w:rPr>
              <w:rFonts w:ascii="Arial" w:hAnsi="Arial" w:cs="Arial"/>
              <w:sz w:val="12"/>
              <w:szCs w:val="16"/>
            </w:rPr>
            <w:t>023</w:t>
          </w:r>
          <w:r>
            <w:rPr>
              <w:rFonts w:ascii="Arial" w:hAnsi="Arial" w:cs="Arial"/>
              <w:sz w:val="12"/>
              <w:szCs w:val="16"/>
            </w:rPr>
            <w:t xml:space="preserve">       </w:t>
          </w:r>
        </w:p>
      </w:tc>
      <w:tc>
        <w:tcPr>
          <w:tcW w:w="1559" w:type="dxa"/>
          <w:tcBorders>
            <w:top w:val="nil"/>
            <w:bottom w:val="nil"/>
          </w:tcBorders>
        </w:tcPr>
        <w:p w:rsidR="004E6053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064F4D">
            <w:rPr>
              <w:rFonts w:ascii="Arial" w:hAnsi="Arial" w:cs="Arial"/>
              <w:sz w:val="12"/>
              <w:szCs w:val="16"/>
            </w:rPr>
            <w:t>www.centrum83.cz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Inko</w:t>
          </w:r>
          <w:r>
            <w:rPr>
              <w:rFonts w:ascii="Arial" w:hAnsi="Arial" w:cs="Arial"/>
              <w:sz w:val="12"/>
              <w:szCs w:val="16"/>
              <w:lang w:val="en-US"/>
            </w:rPr>
            <w:t>@</w:t>
          </w:r>
          <w:r>
            <w:rPr>
              <w:rFonts w:ascii="Arial" w:hAnsi="Arial" w:cs="Arial"/>
              <w:sz w:val="12"/>
              <w:szCs w:val="16"/>
            </w:rPr>
            <w:t>centrum83.cz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IČO: 00874680</w:t>
          </w:r>
        </w:p>
        <w:p w:rsidR="004E6053" w:rsidRPr="00DB5886" w:rsidRDefault="004E6053" w:rsidP="00ED5419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 xml:space="preserve">Bank. </w:t>
          </w:r>
          <w:proofErr w:type="gramStart"/>
          <w:r w:rsidR="00ED5419">
            <w:rPr>
              <w:rFonts w:ascii="Arial" w:hAnsi="Arial" w:cs="Arial"/>
              <w:sz w:val="12"/>
              <w:szCs w:val="16"/>
            </w:rPr>
            <w:t>s</w:t>
          </w:r>
          <w:r w:rsidRPr="00DB5886">
            <w:rPr>
              <w:rFonts w:ascii="Arial" w:hAnsi="Arial" w:cs="Arial"/>
              <w:sz w:val="12"/>
              <w:szCs w:val="16"/>
            </w:rPr>
            <w:t>pojení</w:t>
          </w:r>
          <w:proofErr w:type="gramEnd"/>
          <w:r w:rsidRPr="00DB5886">
            <w:rPr>
              <w:rFonts w:ascii="Arial" w:hAnsi="Arial" w:cs="Arial"/>
              <w:sz w:val="12"/>
              <w:szCs w:val="16"/>
            </w:rPr>
            <w:t>: KB 9730181/0100</w:t>
          </w:r>
          <w:r>
            <w:rPr>
              <w:rFonts w:ascii="Arial" w:hAnsi="Arial" w:cs="Arial"/>
              <w:sz w:val="12"/>
              <w:szCs w:val="16"/>
            </w:rPr>
            <w:t xml:space="preserve">                          </w:t>
          </w:r>
        </w:p>
      </w:tc>
    </w:tr>
  </w:tbl>
  <w:p w:rsidR="004E6053" w:rsidRDefault="004E6053">
    <w:pPr>
      <w:pStyle w:val="Zpat"/>
    </w:pPr>
    <w:r>
      <w:rPr>
        <w:noProof/>
      </w:rPr>
      <w:drawing>
        <wp:anchor distT="0" distB="0" distL="107950" distR="107950" simplePos="0" relativeHeight="251661312" behindDoc="0" locked="0" layoutInCell="1" allowOverlap="1" wp14:anchorId="29CECC03" wp14:editId="7D755512">
          <wp:simplePos x="0" y="0"/>
          <wp:positionH relativeFrom="column">
            <wp:posOffset>-192405</wp:posOffset>
          </wp:positionH>
          <wp:positionV relativeFrom="paragraph">
            <wp:posOffset>59055</wp:posOffset>
          </wp:positionV>
          <wp:extent cx="1439545" cy="247650"/>
          <wp:effectExtent l="19050" t="0" r="8255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47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EE" w:rsidRDefault="005958EE" w:rsidP="004E6053">
      <w:pPr>
        <w:spacing w:after="0" w:line="240" w:lineRule="auto"/>
      </w:pPr>
      <w:r>
        <w:separator/>
      </w:r>
    </w:p>
  </w:footnote>
  <w:footnote w:type="continuationSeparator" w:id="0">
    <w:p w:rsidR="005958EE" w:rsidRDefault="005958EE" w:rsidP="004E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5"/>
      <w:gridCol w:w="2830"/>
      <w:gridCol w:w="5819"/>
    </w:tblGrid>
    <w:tr w:rsidR="004B7874" w:rsidTr="004B7874">
      <w:trPr>
        <w:trHeight w:val="724"/>
      </w:trPr>
      <w:tc>
        <w:tcPr>
          <w:tcW w:w="2125" w:type="dxa"/>
          <w:vMerge w:val="restart"/>
        </w:tcPr>
        <w:p w:rsidR="004B7874" w:rsidRDefault="00C036F7">
          <w:pPr>
            <w:pStyle w:val="Zhlav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94C7147" wp14:editId="04A2BAAA">
                    <wp:simplePos x="0" y="0"/>
                    <wp:positionH relativeFrom="page">
                      <wp:posOffset>1154430</wp:posOffset>
                    </wp:positionH>
                    <wp:positionV relativeFrom="page">
                      <wp:posOffset>1203960</wp:posOffset>
                    </wp:positionV>
                    <wp:extent cx="5756910" cy="57150"/>
                    <wp:effectExtent l="20955" t="22860" r="22860" b="24765"/>
                    <wp:wrapNone/>
                    <wp:docPr id="6" name="Group 2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5715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7DB229" id="Group 2" o:spid="_x0000_s1026" alt="sloupce úrovní" style="position:absolute;margin-left:90.9pt;margin-top:94.8pt;width:453.3pt;height:4.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">
    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+sEA&#10;AADaAAAADwAAAGRycy9kb3ducmV2LnhtbERPyWrDMBC9F/oPYgq9NXJ9KK4bxZSGQA6FZqU5Tqyp&#10;bWyNjKV4yddHh0KOj7fPs9E0oqfOVZYVvM4iEMS51RUXCg771UsCwnlkjY1lUjCRg2zx+DDHVNuB&#10;t9TvfCFCCLsUFZTet6mULi/JoJvZljhwf7Yz6APsCqk7HEK4aWQcRW/SYMWhocSWvkrK693FKHi/&#10;HlfLePiZku/N77k+yYO3y0ip56fx8wOEp9Hfxf/utVYQtoYr4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3PrBAAAA2gAAAA8AAAAAAAAAAAAAAAAAmAIAAGRycy9kb3du&#10;cmV2LnhtbFBLBQYAAAAABAAEAPUAAACGAwAAAAA=&#10;" fillcolor="#c0504d [3205]" strokecolor="#f2f2f2 [3041]" strokeweight="3pt" insetpen="t">
                      <v:shadow on="t" color="#622423 [1605]" opacity=".5" offset="1pt"/>
                      <o:lock v:ext="edit" shapetype="t"/>
                      <v:textbox inset="2.88pt,2.88pt,2.88pt,2.88pt"/>
                    </v:rect>
    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byMQA&#10;AADaAAAADwAAAGRycy9kb3ducmV2LnhtbESPT2vCQBTE74V+h+UVeinNRrGlSV1FlIBHG9tDb4/s&#10;yx+afRt3V02/vSsIHoeZ+Q0zX46mFydyvrOsYJKkIIgrqztuFHzvi9cPED4ga+wtk4J/8rBcPD7M&#10;Mdf2zF90KkMjIoR9jgraEIZcSl+1ZNAndiCOXm2dwRCla6R2eI5w08tpmr5Lgx3HhRYHWrdU/ZVH&#10;o2A9e8nG4We3Kd5MNjFO1r+Hg1Tq+WlcfYIINIZ7+NbeagUZ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W8jEAAAA2gAAAA8AAAAAAAAAAAAAAAAAmAIAAGRycy9k&#10;b3ducmV2LnhtbFBLBQYAAAAABAAEAPUAAACJAwAAAAA=&#10;" fillcolor="#9bbb59 [3206]" strokecolor="#f2f2f2 [3041]" strokeweight="3pt" insetpen="t">
                      <v:shadow on="t" color="#4e6128 [1606]" opacity=".5" offset="1pt"/>
                      <o:lock v:ext="edit" shapetype="t"/>
                      <v:textbox inset="2.88pt,2.88pt,2.88pt,2.88pt"/>
                    </v:rect>
    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WAMYA&#10;AADbAAAADwAAAGRycy9kb3ducmV2LnhtbESPT2vCQBDF7wW/wzKF3nRTKSqpq/inih5UtIXibciO&#10;STA7G7JbTb995yD0NsN7895vxtPWVepGTSg9G3jtJaCIM29Lzg18fa66I1AhIlusPJOBXwownXSe&#10;xphaf+cj3U4xVxLCIUUDRYx1qnXICnIYer4mFu3iG4dR1ibXtsG7hLtK95NkoB2WLA0F1rQoKLue&#10;fpyB85vdr7bfw/OHXs/dctkmh/XuaszLczt7BxWpjf/mx/XGCr7Qyy8y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WAMYAAADbAAAADwAAAAAAAAAAAAAAAACYAgAAZHJz&#10;L2Rvd25yZXYueG1sUEsFBgAAAAAEAAQA9QAAAIsDAAAAAA==&#10;" fillcolor="#4f81bd [3204]" strokecolor="#f2f2f2 [3041]" strokeweight="3pt" insetpen="t">
                      <v:shadow on="t" color="#243f60 [1604]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B787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1DFC79F" wp14:editId="30FA23FC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1266825" cy="1181100"/>
                <wp:effectExtent l="0" t="0" r="0" b="0"/>
                <wp:wrapTight wrapText="bothSides">
                  <wp:wrapPolygon edited="0">
                    <wp:start x="18189" y="348"/>
                    <wp:lineTo x="12668" y="697"/>
                    <wp:lineTo x="11693" y="5226"/>
                    <wp:lineTo x="1624" y="9755"/>
                    <wp:lineTo x="974" y="11497"/>
                    <wp:lineTo x="3248" y="11497"/>
                    <wp:lineTo x="3573" y="17071"/>
                    <wp:lineTo x="1949" y="19161"/>
                    <wp:lineTo x="2598" y="21252"/>
                    <wp:lineTo x="9095" y="21252"/>
                    <wp:lineTo x="17865" y="21252"/>
                    <wp:lineTo x="18514" y="21252"/>
                    <wp:lineTo x="18514" y="18465"/>
                    <wp:lineTo x="17865" y="17071"/>
                    <wp:lineTo x="17865" y="11497"/>
                    <wp:lineTo x="19814" y="11148"/>
                    <wp:lineTo x="19814" y="6619"/>
                    <wp:lineTo x="20138" y="2439"/>
                    <wp:lineTo x="19814" y="348"/>
                    <wp:lineTo x="18189" y="348"/>
                  </wp:wrapPolygon>
                </wp:wrapTight>
                <wp:docPr id="2" name="obrázek 6" descr="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0" w:type="dxa"/>
        </w:tcPr>
        <w:p w:rsidR="004B7874" w:rsidRDefault="004B7874" w:rsidP="004B7874">
          <w:pPr>
            <w:pStyle w:val="Zhlav"/>
            <w:ind w:left="-108"/>
          </w:pPr>
        </w:p>
      </w:tc>
      <w:tc>
        <w:tcPr>
          <w:tcW w:w="5819" w:type="dxa"/>
        </w:tcPr>
        <w:p w:rsidR="004B7874" w:rsidRPr="005436CB" w:rsidRDefault="004B7874" w:rsidP="004E6053">
          <w:pPr>
            <w:pStyle w:val="Nadpis1"/>
            <w:spacing w:before="360" w:after="120" w:line="269" w:lineRule="auto"/>
            <w:jc w:val="right"/>
            <w:outlineLvl w:val="0"/>
            <w:rPr>
              <w:sz w:val="24"/>
              <w:szCs w:val="24"/>
            </w:rPr>
          </w:pPr>
          <w:r w:rsidRPr="005436CB">
            <w:rPr>
              <w:sz w:val="24"/>
              <w:szCs w:val="24"/>
            </w:rPr>
            <w:t>Centrum 83, poskytovatel sociálních služeb</w:t>
          </w:r>
        </w:p>
        <w:p w:rsidR="004B7874" w:rsidRPr="005436CB" w:rsidRDefault="004B7874" w:rsidP="004E6053">
          <w:pPr>
            <w:jc w:val="right"/>
            <w:rPr>
              <w:rFonts w:ascii="Arial" w:hAnsi="Arial" w:cs="Arial"/>
            </w:rPr>
          </w:pPr>
          <w:r w:rsidRPr="005436CB">
            <w:rPr>
              <w:rFonts w:ascii="Arial" w:hAnsi="Arial" w:cs="Arial"/>
            </w:rPr>
            <w:t>Václavkova 950, 293 01 Mladá Boleslav</w:t>
          </w:r>
        </w:p>
        <w:p w:rsidR="004B7874" w:rsidRDefault="004B7874">
          <w:pPr>
            <w:pStyle w:val="Zhlav"/>
          </w:pPr>
        </w:p>
      </w:tc>
    </w:tr>
    <w:tr w:rsidR="004B7874" w:rsidTr="004B7874">
      <w:trPr>
        <w:trHeight w:val="168"/>
      </w:trPr>
      <w:tc>
        <w:tcPr>
          <w:tcW w:w="2125" w:type="dxa"/>
          <w:vMerge/>
        </w:tcPr>
        <w:p w:rsidR="004B7874" w:rsidRDefault="004B7874">
          <w:pPr>
            <w:pStyle w:val="Zhlav"/>
            <w:rPr>
              <w:noProof/>
            </w:rPr>
          </w:pPr>
        </w:p>
      </w:tc>
      <w:tc>
        <w:tcPr>
          <w:tcW w:w="8649" w:type="dxa"/>
          <w:gridSpan w:val="2"/>
        </w:tcPr>
        <w:p w:rsidR="004B7874" w:rsidRPr="005436CB" w:rsidRDefault="004B7874" w:rsidP="004B7874">
          <w:pPr>
            <w:pStyle w:val="Nadpis1"/>
            <w:spacing w:before="360" w:after="120" w:line="269" w:lineRule="auto"/>
            <w:jc w:val="left"/>
            <w:outlineLvl w:val="0"/>
            <w:rPr>
              <w:sz w:val="24"/>
              <w:szCs w:val="24"/>
            </w:rPr>
          </w:pPr>
        </w:p>
      </w:tc>
    </w:tr>
  </w:tbl>
  <w:p w:rsidR="004E6053" w:rsidRDefault="004E60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D91"/>
    <w:multiLevelType w:val="hybridMultilevel"/>
    <w:tmpl w:val="A942CDD4"/>
    <w:lvl w:ilvl="0" w:tplc="951262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1935E6"/>
    <w:multiLevelType w:val="hybridMultilevel"/>
    <w:tmpl w:val="3AFE9FBE"/>
    <w:lvl w:ilvl="0" w:tplc="BB0E806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EC5D6">
      <w:start w:val="1"/>
      <w:numFmt w:val="decimal"/>
      <w:lvlText w:val="%2."/>
      <w:lvlJc w:val="left"/>
      <w:pPr>
        <w:tabs>
          <w:tab w:val="num" w:pos="644"/>
        </w:tabs>
        <w:ind w:left="92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0EDAA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ascii="Times New Roman" w:eastAsia="Lucida Sans Unicode" w:hAnsi="Times New Roman" w:cs="Tahoma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63FAF"/>
    <w:multiLevelType w:val="hybridMultilevel"/>
    <w:tmpl w:val="9626B45A"/>
    <w:lvl w:ilvl="0" w:tplc="C0DC6D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97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A4CD6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C638E"/>
    <w:multiLevelType w:val="hybridMultilevel"/>
    <w:tmpl w:val="4D88EB94"/>
    <w:lvl w:ilvl="0" w:tplc="69D468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DD686C"/>
    <w:multiLevelType w:val="hybridMultilevel"/>
    <w:tmpl w:val="FD6488E4"/>
    <w:lvl w:ilvl="0" w:tplc="44CCAA2A">
      <w:start w:val="2"/>
      <w:numFmt w:val="decimal"/>
      <w:lvlText w:val="%1."/>
      <w:lvlJc w:val="left"/>
      <w:pPr>
        <w:tabs>
          <w:tab w:val="num" w:pos="644"/>
        </w:tabs>
        <w:ind w:left="927" w:hanging="567"/>
      </w:pPr>
      <w:rPr>
        <w:rFonts w:hint="default"/>
      </w:rPr>
    </w:lvl>
    <w:lvl w:ilvl="1" w:tplc="1834E2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F713A"/>
    <w:multiLevelType w:val="hybridMultilevel"/>
    <w:tmpl w:val="DA9E5E0C"/>
    <w:lvl w:ilvl="0" w:tplc="71D2E1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02295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7"/>
    <w:rsid w:val="000120D8"/>
    <w:rsid w:val="00064F4D"/>
    <w:rsid w:val="000661E5"/>
    <w:rsid w:val="000663CE"/>
    <w:rsid w:val="00076D77"/>
    <w:rsid w:val="0008450F"/>
    <w:rsid w:val="00085E04"/>
    <w:rsid w:val="00086421"/>
    <w:rsid w:val="000B0EB9"/>
    <w:rsid w:val="000B14AD"/>
    <w:rsid w:val="000B1838"/>
    <w:rsid w:val="000B1D65"/>
    <w:rsid w:val="000C2A99"/>
    <w:rsid w:val="000C540C"/>
    <w:rsid w:val="000C7ED6"/>
    <w:rsid w:val="000D6972"/>
    <w:rsid w:val="000E497D"/>
    <w:rsid w:val="000F0E43"/>
    <w:rsid w:val="000F4150"/>
    <w:rsid w:val="000F7915"/>
    <w:rsid w:val="00121CDB"/>
    <w:rsid w:val="001254E4"/>
    <w:rsid w:val="00134B3C"/>
    <w:rsid w:val="00144EA7"/>
    <w:rsid w:val="00155366"/>
    <w:rsid w:val="001732B5"/>
    <w:rsid w:val="001B5556"/>
    <w:rsid w:val="001E4C31"/>
    <w:rsid w:val="00211214"/>
    <w:rsid w:val="00220AB4"/>
    <w:rsid w:val="0022348B"/>
    <w:rsid w:val="00232556"/>
    <w:rsid w:val="0023679F"/>
    <w:rsid w:val="0024053E"/>
    <w:rsid w:val="00251915"/>
    <w:rsid w:val="00252953"/>
    <w:rsid w:val="0025548B"/>
    <w:rsid w:val="00263AAF"/>
    <w:rsid w:val="00280A22"/>
    <w:rsid w:val="002904C9"/>
    <w:rsid w:val="002A617B"/>
    <w:rsid w:val="002B1E2D"/>
    <w:rsid w:val="002B528C"/>
    <w:rsid w:val="002B5A47"/>
    <w:rsid w:val="002D7625"/>
    <w:rsid w:val="002E2B5C"/>
    <w:rsid w:val="00304758"/>
    <w:rsid w:val="00305E04"/>
    <w:rsid w:val="00306D87"/>
    <w:rsid w:val="003201AF"/>
    <w:rsid w:val="00335260"/>
    <w:rsid w:val="0034033C"/>
    <w:rsid w:val="00351900"/>
    <w:rsid w:val="0038549E"/>
    <w:rsid w:val="003B0CE2"/>
    <w:rsid w:val="003B43FC"/>
    <w:rsid w:val="003B74AE"/>
    <w:rsid w:val="003C63A5"/>
    <w:rsid w:val="003C65D7"/>
    <w:rsid w:val="003E56D3"/>
    <w:rsid w:val="003F29B5"/>
    <w:rsid w:val="004022D3"/>
    <w:rsid w:val="004268CF"/>
    <w:rsid w:val="00442B28"/>
    <w:rsid w:val="0046675C"/>
    <w:rsid w:val="0047131D"/>
    <w:rsid w:val="004957ED"/>
    <w:rsid w:val="004B584D"/>
    <w:rsid w:val="004B7874"/>
    <w:rsid w:val="004D031E"/>
    <w:rsid w:val="004E6053"/>
    <w:rsid w:val="004F4BB3"/>
    <w:rsid w:val="00506220"/>
    <w:rsid w:val="00524041"/>
    <w:rsid w:val="005475DB"/>
    <w:rsid w:val="00572E89"/>
    <w:rsid w:val="005860B3"/>
    <w:rsid w:val="00590B37"/>
    <w:rsid w:val="005958EE"/>
    <w:rsid w:val="005C246C"/>
    <w:rsid w:val="005E2490"/>
    <w:rsid w:val="005E4978"/>
    <w:rsid w:val="005E54C4"/>
    <w:rsid w:val="005E6517"/>
    <w:rsid w:val="00600357"/>
    <w:rsid w:val="00616B7D"/>
    <w:rsid w:val="00621A4D"/>
    <w:rsid w:val="00646A3F"/>
    <w:rsid w:val="0064714F"/>
    <w:rsid w:val="00647501"/>
    <w:rsid w:val="00655A5B"/>
    <w:rsid w:val="006634FD"/>
    <w:rsid w:val="0066737A"/>
    <w:rsid w:val="00681B09"/>
    <w:rsid w:val="00685149"/>
    <w:rsid w:val="00690549"/>
    <w:rsid w:val="006A6749"/>
    <w:rsid w:val="006E3D33"/>
    <w:rsid w:val="006E4491"/>
    <w:rsid w:val="00704DED"/>
    <w:rsid w:val="00725642"/>
    <w:rsid w:val="00735C91"/>
    <w:rsid w:val="00741454"/>
    <w:rsid w:val="00741D34"/>
    <w:rsid w:val="0074266C"/>
    <w:rsid w:val="0075231A"/>
    <w:rsid w:val="0075327C"/>
    <w:rsid w:val="007A4CC9"/>
    <w:rsid w:val="007A5FF6"/>
    <w:rsid w:val="007A711F"/>
    <w:rsid w:val="007B2116"/>
    <w:rsid w:val="007C170A"/>
    <w:rsid w:val="007C3FE4"/>
    <w:rsid w:val="00811C05"/>
    <w:rsid w:val="008315C3"/>
    <w:rsid w:val="00831A07"/>
    <w:rsid w:val="008454F4"/>
    <w:rsid w:val="008729FD"/>
    <w:rsid w:val="0087682F"/>
    <w:rsid w:val="008924EC"/>
    <w:rsid w:val="00894051"/>
    <w:rsid w:val="008A231D"/>
    <w:rsid w:val="008A3B2E"/>
    <w:rsid w:val="008C0A85"/>
    <w:rsid w:val="00903AC2"/>
    <w:rsid w:val="009040A0"/>
    <w:rsid w:val="00907678"/>
    <w:rsid w:val="009309D9"/>
    <w:rsid w:val="00971D3C"/>
    <w:rsid w:val="0099585C"/>
    <w:rsid w:val="009E1275"/>
    <w:rsid w:val="009E247D"/>
    <w:rsid w:val="009E7C92"/>
    <w:rsid w:val="009F40ED"/>
    <w:rsid w:val="009F6DE9"/>
    <w:rsid w:val="00A04133"/>
    <w:rsid w:val="00A06B8D"/>
    <w:rsid w:val="00A36BAC"/>
    <w:rsid w:val="00A41E11"/>
    <w:rsid w:val="00A561B3"/>
    <w:rsid w:val="00A74028"/>
    <w:rsid w:val="00A86E2A"/>
    <w:rsid w:val="00A92774"/>
    <w:rsid w:val="00A93660"/>
    <w:rsid w:val="00AA4810"/>
    <w:rsid w:val="00AD2C77"/>
    <w:rsid w:val="00AE2E7F"/>
    <w:rsid w:val="00B06793"/>
    <w:rsid w:val="00B1222C"/>
    <w:rsid w:val="00B21DAB"/>
    <w:rsid w:val="00B246D7"/>
    <w:rsid w:val="00B50116"/>
    <w:rsid w:val="00B56DE5"/>
    <w:rsid w:val="00B730DF"/>
    <w:rsid w:val="00B865B3"/>
    <w:rsid w:val="00BB2DAF"/>
    <w:rsid w:val="00BB4438"/>
    <w:rsid w:val="00BC0F7C"/>
    <w:rsid w:val="00BC4907"/>
    <w:rsid w:val="00BC7AFD"/>
    <w:rsid w:val="00BD7A95"/>
    <w:rsid w:val="00BF612F"/>
    <w:rsid w:val="00C036F7"/>
    <w:rsid w:val="00C058EB"/>
    <w:rsid w:val="00C169B4"/>
    <w:rsid w:val="00C34CEC"/>
    <w:rsid w:val="00C354ED"/>
    <w:rsid w:val="00C40C76"/>
    <w:rsid w:val="00C45B69"/>
    <w:rsid w:val="00C54559"/>
    <w:rsid w:val="00C7060C"/>
    <w:rsid w:val="00C93BA1"/>
    <w:rsid w:val="00CD2B3A"/>
    <w:rsid w:val="00D14ACE"/>
    <w:rsid w:val="00D24CFF"/>
    <w:rsid w:val="00D37B20"/>
    <w:rsid w:val="00D5271E"/>
    <w:rsid w:val="00D60E8E"/>
    <w:rsid w:val="00D95260"/>
    <w:rsid w:val="00DB14FC"/>
    <w:rsid w:val="00DE7E7B"/>
    <w:rsid w:val="00E0388F"/>
    <w:rsid w:val="00E17D25"/>
    <w:rsid w:val="00E82AD0"/>
    <w:rsid w:val="00EA2584"/>
    <w:rsid w:val="00EA5CF1"/>
    <w:rsid w:val="00EB2BC7"/>
    <w:rsid w:val="00EB3508"/>
    <w:rsid w:val="00EB5070"/>
    <w:rsid w:val="00EB7C59"/>
    <w:rsid w:val="00EC5DA4"/>
    <w:rsid w:val="00EC7677"/>
    <w:rsid w:val="00ED4630"/>
    <w:rsid w:val="00ED5419"/>
    <w:rsid w:val="00ED7028"/>
    <w:rsid w:val="00EE093A"/>
    <w:rsid w:val="00EF223B"/>
    <w:rsid w:val="00F00CB6"/>
    <w:rsid w:val="00F12F82"/>
    <w:rsid w:val="00F163C2"/>
    <w:rsid w:val="00F35A1E"/>
    <w:rsid w:val="00F52C86"/>
    <w:rsid w:val="00F606D7"/>
    <w:rsid w:val="00F708CB"/>
    <w:rsid w:val="00F80262"/>
    <w:rsid w:val="00F81372"/>
    <w:rsid w:val="00FA6E56"/>
    <w:rsid w:val="00FB6A40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D4810-0599-47C8-A3F6-07DB6A3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6053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4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48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48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053"/>
  </w:style>
  <w:style w:type="paragraph" w:styleId="Zpat">
    <w:name w:val="footer"/>
    <w:basedOn w:val="Normln"/>
    <w:link w:val="ZpatChar"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053"/>
  </w:style>
  <w:style w:type="character" w:customStyle="1" w:styleId="Nadpis1Char">
    <w:name w:val="Nadpis 1 Char"/>
    <w:basedOn w:val="Standardnpsmoodstavce"/>
    <w:link w:val="Nadpis1"/>
    <w:rsid w:val="004E6053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table" w:styleId="Mkatabulky">
    <w:name w:val="Table Grid"/>
    <w:basedOn w:val="Normlntabulka"/>
    <w:rsid w:val="004E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E60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1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4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0F41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0F415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Zkladntextodsazen">
    <w:name w:val="Body Text Indent"/>
    <w:basedOn w:val="Normln"/>
    <w:link w:val="ZkladntextodsazenChar"/>
    <w:semiHidden/>
    <w:rsid w:val="000F4150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F4150"/>
    <w:rPr>
      <w:rFonts w:ascii="Arial" w:eastAsia="Times New Roman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0F4150"/>
    <w:pPr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F4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F4150"/>
    <w:pPr>
      <w:widowControl w:val="0"/>
      <w:suppressAutoHyphens/>
      <w:spacing w:after="120" w:line="480" w:lineRule="auto"/>
      <w:ind w:left="1304" w:firstLine="397"/>
    </w:pPr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4150"/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AA4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4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4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A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4810"/>
    <w:pPr>
      <w:widowControl w:val="0"/>
      <w:suppressAutoHyphens/>
      <w:spacing w:after="0" w:line="240" w:lineRule="auto"/>
      <w:ind w:left="720" w:firstLine="397"/>
      <w:contextualSpacing/>
    </w:pPr>
    <w:rPr>
      <w:rFonts w:ascii="Times New Roman" w:eastAsia="Lucida Sans Unicode" w:hAnsi="Times New Roman" w:cs="Tahoma"/>
      <w:kern w:val="2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mik.ohanjan@centrum83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ttp:%20www.centrum83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.hlucha@centrum83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ludka</dc:creator>
  <cp:lastModifiedBy>magda hluchá</cp:lastModifiedBy>
  <cp:revision>15</cp:revision>
  <cp:lastPrinted>2021-10-12T09:10:00Z</cp:lastPrinted>
  <dcterms:created xsi:type="dcterms:W3CDTF">2021-12-13T11:32:00Z</dcterms:created>
  <dcterms:modified xsi:type="dcterms:W3CDTF">2022-12-05T07:05:00Z</dcterms:modified>
</cp:coreProperties>
</file>